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СОГЛАСИЕ НА УЧАСТИЕ В ПРОЕКТЕ «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ЛАБОРАТОРИЯ КНИГИ ХУДОЖНИКА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И ОБРАБОТКУ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ind w:right="28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Настоящим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_______________________________________________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(далее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Участник),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(Фамилия Имя Отчество)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ind w:right="28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выражаю свое согласие на участие в опен-колле на проект «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Лаборатория книги художника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», проводимом Частным учреждением культуры «Музей «Виктория – Искусство быть Современным», адрес местонахождения: 119072, город Москва, вн. тер. г. муниципальный округ Якиманка, наб. Болотная, д. 15, ОГРН 1187700010871 (далее — Организатор, Опен-колл соответственно).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ind w:right="28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Подтверждаю, что ознакомился с Правилами о проведении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пен-колла для реализации программы «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Лаборатория книги художника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», размещенными Организатором по адресу в информационно-телекоммуникационной сети Интернет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rtl w:val="0"/>
          </w:rPr>
          <w:t xml:space="preserve">https://ges-2.org/artist-s-book-lab-master-class-open-call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и полностью принимаю установленные в них требования и условия.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ind w:right="280" w:firstLine="0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Настоящим соглашаюсь с тем, что в случае признания меня победителем Опен-колла сведения обо мне (такие как фамилия, имя) могут быть размещены Организатором в информационно-телекоммуникационной сети Интернет на сайте Организатора </w:t>
      </w:r>
      <w:hyperlink r:id="rId8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single"/>
            <w:rtl w:val="0"/>
          </w:rPr>
          <w:t xml:space="preserve">https://ges-2.org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в его аккаунтах в социальных сетях и иных аналогичных источниках.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ind w:right="28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возникновения непредвиденных обстоятельств, исключающих возможность моего участия в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пен-колле, выражаю готовность уведомить об этом Организатора.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ind w:right="28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Подписывая данное согласие, представляю Организатору свое согласие на обработку персональных данных, указанных </w:t>
      </w:r>
      <w:r w:rsidDel="00000000" w:rsidR="00000000" w:rsidRPr="00000000">
        <w:rPr>
          <w:rFonts w:ascii="Arial" w:cs="Arial" w:eastAsia="Arial" w:hAnsi="Arial"/>
          <w:b w:val="1"/>
          <w:color w:val="2a6099"/>
          <w:sz w:val="24"/>
          <w:szCs w:val="24"/>
          <w:rtl w:val="0"/>
        </w:rPr>
        <w:t xml:space="preserve">здесь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далее — Персональные данные. 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ind w:right="28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Цель обработки Персональных данных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обеспечение соблюдения законов Российской Федерации и иных нормативных правовых актов, обеспечение возможности участия в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Опен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-колле, предоставление условий заявки членам жюри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пен-колла с целью ее оценки соответствия требованиям и критериям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пен-колла, осуществление и выполнение иных функций, полномочий и обязанностей в соответствии с законодательством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ind w:right="28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Настоящее согласие дано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 Условия данного согласия на обработку Персональных данных могут быть отозваны.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ind w:right="280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596.999999999998" w:type="dxa"/>
        <w:jc w:val="left"/>
        <w:tblInd w:w="-108.0" w:type="dxa"/>
        <w:tblLayout w:type="fixed"/>
        <w:tblLook w:val="0000"/>
      </w:tblPr>
      <w:tblGrid>
        <w:gridCol w:w="3174"/>
        <w:gridCol w:w="7423"/>
        <w:tblGridChange w:id="0">
          <w:tblGrid>
            <w:gridCol w:w="3174"/>
            <w:gridCol w:w="7423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keepNext w:val="1"/>
              <w:widowControl w:val="1"/>
              <w:tabs>
                <w:tab w:val="left" w:leader="none" w:pos="0"/>
              </w:tabs>
              <w:spacing w:after="0" w:before="0" w:lineRule="auto"/>
              <w:ind w:right="2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keepNext w:val="1"/>
              <w:widowControl w:val="1"/>
              <w:tabs>
                <w:tab w:val="left" w:leader="none" w:pos="0"/>
              </w:tabs>
              <w:spacing w:after="0" w:before="0" w:lineRule="auto"/>
              <w:ind w:right="23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/__________________________________________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keepNext w:val="1"/>
              <w:widowControl w:val="1"/>
              <w:tabs>
                <w:tab w:val="left" w:leader="none" w:pos="0"/>
              </w:tabs>
              <w:spacing w:after="0" w:before="0" w:lineRule="auto"/>
              <w:ind w:right="2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keepNext w:val="1"/>
              <w:widowControl w:val="1"/>
              <w:tabs>
                <w:tab w:val="left" w:leader="none" w:pos="0"/>
              </w:tabs>
              <w:spacing w:after="0" w:before="0" w:lineRule="auto"/>
              <w:ind w:right="2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(ФИО полностью)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ind w:left="288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88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88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«__» _________________202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г.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36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0"/>
    <w:qFormat w:val="1"/>
    <w:pPr>
      <w:widowControl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0"/>
      <w:szCs w:val="20"/>
      <w:lang w:bidi="ar-SA" w:eastAsia="ru-RU" w:val="ru-RU"/>
    </w:rPr>
  </w:style>
  <w:style w:type="paragraph" w:styleId="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Annotationreference">
    <w:name w:val="annotation reference"/>
    <w:basedOn w:val="DefaultParagraphFont"/>
    <w:uiPriority w:val="99"/>
    <w:semiHidden w:val="1"/>
    <w:unhideWhenUsed w:val="1"/>
    <w:qFormat w:val="1"/>
    <w:rPr>
      <w:sz w:val="16"/>
      <w:szCs w:val="16"/>
    </w:rPr>
  </w:style>
  <w:style w:type="character" w:styleId="Style8" w:customStyle="1">
    <w:name w:val="Текст примечания Знак"/>
    <w:basedOn w:val="DefaultParagraphFont"/>
    <w:link w:val="Annotationtext"/>
    <w:uiPriority w:val="99"/>
    <w:semiHidden w:val="1"/>
    <w:qFormat w:val="1"/>
    <w:rPr/>
  </w:style>
  <w:style w:type="character" w:styleId="Style9" w:customStyle="1">
    <w:name w:val="Тема примечания Знак"/>
    <w:basedOn w:val="Style8"/>
    <w:link w:val="Annotationsubject"/>
    <w:uiPriority w:val="99"/>
    <w:semiHidden w:val="1"/>
    <w:qFormat w:val="1"/>
    <w:rPr>
      <w:b w:val="1"/>
      <w:bCs w:val="1"/>
    </w:rPr>
  </w:style>
  <w:style w:type="character" w:styleId="-">
    <w:name w:val="Hyperlink"/>
    <w:rPr>
      <w:color w:val="000080"/>
      <w:u w:val="single"/>
    </w:rPr>
  </w:style>
  <w:style w:type="character" w:styleId="Style10">
    <w:name w:val="Line Number"/>
    <w:rPr/>
  </w:style>
  <w:style w:type="paragraph" w:styleId="Style11">
    <w:name w:val="Заголовок"/>
    <w:basedOn w:val="Normal"/>
    <w:next w:val="Style12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Style12">
    <w:name w:val="Body Text"/>
    <w:basedOn w:val="Normal"/>
    <w:pPr>
      <w:spacing w:after="140" w:before="0" w:line="276" w:lineRule="auto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Style15">
    <w:name w:val="Указатель"/>
    <w:basedOn w:val="Normal"/>
    <w:qFormat w:val="1"/>
    <w:pPr>
      <w:suppressLineNumbers w:val="1"/>
    </w:pPr>
    <w:rPr>
      <w:rFonts w:cs="Lucida Sans"/>
    </w:rPr>
  </w:style>
  <w:style w:type="paragraph" w:styleId="Annotationtext">
    <w:name w:val="annotation text"/>
    <w:basedOn w:val="Normal"/>
    <w:link w:val="Style8"/>
    <w:uiPriority w:val="99"/>
    <w:semiHidden w:val="1"/>
    <w:unhideWhenUsed w:val="1"/>
    <w:qFormat w:val="1"/>
    <w:pPr/>
    <w:rPr/>
  </w:style>
  <w:style w:type="paragraph" w:styleId="Annotationsubject">
    <w:name w:val="annotation subject"/>
    <w:basedOn w:val="Annotationtext"/>
    <w:next w:val="Annotationtext"/>
    <w:link w:val="Style9"/>
    <w:uiPriority w:val="99"/>
    <w:semiHidden w:val="1"/>
    <w:unhideWhenUsed w:val="1"/>
    <w:qFormat w:val="1"/>
    <w:pPr/>
    <w:rPr>
      <w:b w:val="1"/>
      <w:bCs w:val="1"/>
    </w:rPr>
  </w:style>
  <w:style w:type="paragraph" w:styleId="Style16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tyle17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Revision" w:customStyle="1">
    <w:name w:val="Revision"/>
    <w:uiPriority w:val="99"/>
    <w:semiHidden w:val="1"/>
    <w:qFormat w:val="1"/>
    <w:pPr>
      <w:widowControl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0"/>
      <w:szCs w:val="20"/>
      <w:lang w:bidi="ar-SA" w:eastAsia="ru-RU" w:val="ru-RU"/>
    </w:rPr>
  </w:style>
  <w:style w:type="paragraph" w:styleId="Style18">
    <w:name w:val="Колонтитул"/>
    <w:basedOn w:val="Normal"/>
    <w:qFormat w:val="1"/>
    <w:pPr/>
    <w:rPr/>
  </w:style>
  <w:style w:type="paragraph" w:styleId="Style19">
    <w:name w:val="Header"/>
    <w:basedOn w:val="Style18"/>
    <w:pPr/>
    <w:rPr/>
  </w:style>
  <w:style w:type="table" w:styleId="9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5" w:customStyle="1">
    <w:name w:val="Table Normal1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16" w:customStyle="1">
    <w:name w:val="_Style 12"/>
    <w:basedOn w:val="15"/>
    <w:uiPriority w:val="0"/>
    <w:tblPr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es-2.org/artist-s-book-lab-master-class-open-call" TargetMode="External"/><Relationship Id="rId8" Type="http://schemas.openxmlformats.org/officeDocument/2006/relationships/hyperlink" Target="https://ges-2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mN7hy55mx0DRpy7KW4R+x5pgDQ==">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2025-02-24T14:14:00Z</dcterms:created>
  <dc:creator>Data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2F5C7C5A25FB2836827BBC67FA5BDAC1_42</vt:lpwstr>
  </property>
  <property fmtid="{D5CDD505-2E9C-101B-9397-08002B2CF9AE}" pid="3" name="KSOProductBuildVer">
    <vt:lpwstr>1033-6.10.1.8203</vt:lpwstr>
  </property>
</Properties>
</file>