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 «Летняя практика в „ГЭС-2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 — 2025»</w:t>
      </w:r>
    </w:p>
    <w:p w:rsidR="00000000" w:rsidDel="00000000" w:rsidP="00000000" w:rsidRDefault="00000000" w:rsidRPr="00000000" w14:paraId="0000000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4 (четырех) Участников для участия в программе </w:t>
      </w:r>
      <w:r w:rsidDel="00000000" w:rsidR="00000000" w:rsidRPr="00000000">
        <w:rPr>
          <w:sz w:val="24"/>
          <w:szCs w:val="24"/>
          <w:rtl w:val="0"/>
        </w:rPr>
        <w:t xml:space="preserve">«Летняя практика в „ГЭС-2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 —</w:t>
      </w:r>
      <w:r w:rsidDel="00000000" w:rsidR="00000000" w:rsidRPr="00000000">
        <w:rPr>
          <w:sz w:val="24"/>
          <w:szCs w:val="24"/>
          <w:rtl w:val="0"/>
        </w:rPr>
        <w:t xml:space="preserve"> 2025»</w:t>
      </w:r>
      <w:r w:rsidDel="00000000" w:rsidR="00000000" w:rsidRPr="00000000">
        <w:rPr>
          <w:sz w:val="24"/>
          <w:szCs w:val="24"/>
          <w:rtl w:val="0"/>
        </w:rPr>
        <w:t xml:space="preserve"> (далее также «производственная практика», «Программа», «Проект»). Программа производственной практики предлагает возможность изнутри познакомиться с работой Дома культуры «ГЭС-2» и поучаствовать в проектной работе одного из его отделов. </w:t>
      </w:r>
    </w:p>
    <w:p w:rsidR="00000000" w:rsidDel="00000000" w:rsidP="00000000" w:rsidRDefault="00000000" w:rsidRPr="00000000" w14:paraId="0000000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Производственная практика ориентирована на будущих искусствоведов, культурологов, музеологов и студентов других гуманитарных специальностей и рассчитана на 100 часов. Производственная практика не оплачивается. </w:t>
        <w:br w:type="textWrapping"/>
        <w:br w:type="textWrapping"/>
        <w:t xml:space="preserve">Даты прохождения производственной практики: с 30 июня по 1 августа 2025 года.</w:t>
      </w:r>
    </w:p>
    <w:p w:rsidR="00000000" w:rsidDel="00000000" w:rsidP="00000000" w:rsidRDefault="00000000" w:rsidRPr="00000000" w14:paraId="0000000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Производственная практика будет проходить в Доме культуры «ГЭС-2» (г. Москва, Болотная наб., д. 15), возможно выполнение части задач в гибридном режиме: очно и онлайн. </w:t>
      </w:r>
    </w:p>
    <w:p w:rsidR="00000000" w:rsidDel="00000000" w:rsidP="00000000" w:rsidRDefault="00000000" w:rsidRPr="00000000" w14:paraId="0000000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https://ges-2.org/summer-practice-2025-at-ges-2-open-call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— Официальный сайт).</w:t>
      </w:r>
    </w:p>
    <w:p w:rsidR="00000000" w:rsidDel="00000000" w:rsidP="00000000" w:rsidRDefault="00000000" w:rsidRPr="00000000" w14:paraId="0000000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1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practice@ges-2.org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(тема письма — «Практика в „ГЭС-2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_[ваша фамилия]»).</w:t>
      </w:r>
    </w:p>
    <w:p w:rsidR="00000000" w:rsidDel="00000000" w:rsidP="00000000" w:rsidRDefault="00000000" w:rsidRPr="00000000" w14:paraId="0000001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Подача заявок: 19 мая — 2 июня 2025 года.</w:t>
      </w:r>
    </w:p>
    <w:p w:rsidR="00000000" w:rsidDel="00000000" w:rsidP="00000000" w:rsidRDefault="00000000" w:rsidRPr="00000000" w14:paraId="0000001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Рассмотрение заявок участников: 2–6 июня 2025 года.</w:t>
      </w:r>
    </w:p>
    <w:p w:rsidR="00000000" w:rsidDel="00000000" w:rsidP="00000000" w:rsidRDefault="00000000" w:rsidRPr="00000000" w14:paraId="0000001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публикация списка Участников, прошедших отбор, — 9 июня 2025 года. </w:t>
      </w:r>
    </w:p>
    <w:p w:rsidR="00000000" w:rsidDel="00000000" w:rsidP="00000000" w:rsidRDefault="00000000" w:rsidRPr="00000000" w14:paraId="0000001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оставляет за собой право изменить продолжительность отдельных этапов и/или срок подведения итогов в зависимости от количества поданных заявок. Информация об этом должна быть размещена на сайте Организатора.</w:t>
      </w:r>
    </w:p>
    <w:p w:rsidR="00000000" w:rsidDel="00000000" w:rsidP="00000000" w:rsidRDefault="00000000" w:rsidRPr="00000000" w14:paraId="0000001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совершеннолетний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гражданин РФ</w:t>
      </w:r>
      <w:r w:rsidDel="00000000" w:rsidR="00000000" w:rsidRPr="00000000">
        <w:rPr>
          <w:sz w:val="24"/>
          <w:szCs w:val="24"/>
          <w:rtl w:val="0"/>
        </w:rPr>
        <w:t xml:space="preserve">. Участие в Практике предполагает выполнение предложенных задач и прохождение ознакомительной части практики в период с 23 по 27 июня.</w:t>
      </w:r>
    </w:p>
    <w:p w:rsidR="00000000" w:rsidDel="00000000" w:rsidP="00000000" w:rsidRDefault="00000000" w:rsidRPr="00000000" w14:paraId="0000001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будет принято индивидуально по каждому Участнику. </w:t>
      </w:r>
    </w:p>
    <w:p w:rsidR="00000000" w:rsidDel="00000000" w:rsidP="00000000" w:rsidRDefault="00000000" w:rsidRPr="00000000" w14:paraId="0000001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прохождении производственной практики потенциальному Участнику, если будет установлено, что предоставлены недостоверные сведения в анкете и/или форме согласия.</w:t>
      </w:r>
    </w:p>
    <w:p w:rsidR="00000000" w:rsidDel="00000000" w:rsidP="00000000" w:rsidRDefault="00000000" w:rsidRPr="00000000" w14:paraId="0000002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расходы на участие в Проекте, включая проезд в г. Москве, Участники несут самостоятельно.</w:t>
      </w:r>
    </w:p>
    <w:p w:rsidR="00000000" w:rsidDel="00000000" w:rsidP="00000000" w:rsidRDefault="00000000" w:rsidRPr="00000000" w14:paraId="0000002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Прохождение производственной практики возможно только на основании договора о практической подготовке обучающегося, заключаемого между образовательным учреждением кандидата, успешно прошедшего отбор, и Организатором.</w:t>
      </w:r>
    </w:p>
    <w:p w:rsidR="00000000" w:rsidDel="00000000" w:rsidP="00000000" w:rsidRDefault="00000000" w:rsidRPr="00000000" w14:paraId="0000002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2 июня 2025 года 23:59 по московскому времени включительно заполнить анкету, доступную на странице Опен-колла, и приложить к анкете:</w:t>
      </w:r>
    </w:p>
    <w:p w:rsidR="00000000" w:rsidDel="00000000" w:rsidP="00000000" w:rsidRDefault="00000000" w:rsidRPr="00000000" w14:paraId="0000002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cогласие на участие в программе Дома культуры «ГЭС-2» (составляется по форме, доступной для скачивания по ссылке на странице настоящего Опен-колла)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</w:t>
      </w:r>
    </w:p>
    <w:p w:rsidR="00000000" w:rsidDel="00000000" w:rsidP="00000000" w:rsidRDefault="00000000" w:rsidRPr="00000000" w14:paraId="0000002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2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2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целях выбора потенциальных Участников Программы Организатор формирует Жюри, состоящее из работников Организатора.</w:t>
      </w:r>
    </w:p>
    <w:p w:rsidR="00000000" w:rsidDel="00000000" w:rsidP="00000000" w:rsidRDefault="00000000" w:rsidRPr="00000000" w14:paraId="0000002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Организатором;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 w:rsidR="00000000" w:rsidDel="00000000" w:rsidP="00000000" w:rsidRDefault="00000000" w:rsidRPr="00000000" w14:paraId="0000003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3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 w:rsidR="00000000" w:rsidDel="00000000" w:rsidP="00000000" w:rsidRDefault="00000000" w:rsidRPr="00000000" w14:paraId="0000003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 после получения предварительного согласия Участника.</w:t>
      </w:r>
    </w:p>
    <w:p w:rsidR="00000000" w:rsidDel="00000000" w:rsidP="00000000" w:rsidRDefault="00000000" w:rsidRPr="00000000" w14:paraId="0000003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3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3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3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3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4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summer-practice-2025-at-ges-2-open-call" TargetMode="External"/><Relationship Id="rId7" Type="http://schemas.openxmlformats.org/officeDocument/2006/relationships/hyperlink" Target="mailto:practice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