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EF" w:rsidRPr="000B78EF" w:rsidRDefault="000B78EF" w:rsidP="000B78EF">
      <w:pPr>
        <w:spacing w:line="300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Т</w:t>
      </w: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ифломаршрут</w:t>
      </w:r>
      <w:proofErr w:type="spellEnd"/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от стойки информации до туалетов на втором этаже</w:t>
      </w: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0B78EF" w:rsidRPr="000B78EF" w:rsidRDefault="000B78EF" w:rsidP="000B78EF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1. Введение.</w:t>
      </w:r>
    </w:p>
    <w:p w:rsidR="000B78EF" w:rsidRPr="000B78EF" w:rsidRDefault="000B78EF" w:rsidP="000B78EF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0B78EF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0B78EF">
        <w:rPr>
          <w:rFonts w:ascii="Arial" w:eastAsia="Times New Roman" w:hAnsi="Arial" w:cs="Arial"/>
          <w:color w:val="000000"/>
          <w:lang w:eastAsia="ru-RU"/>
        </w:rPr>
        <w:t xml:space="preserve"> от стойки информации до туалетов на втором этаже. Маршрут несложный, но включает в себя движение по лестницам и пересечение открытых пространств. В маршруте используется ориентирование по циферблату. Маршрут разбит на четыре блока.</w:t>
      </w:r>
    </w:p>
    <w:p w:rsidR="000B78EF" w:rsidRPr="000B78EF" w:rsidRDefault="000B78EF" w:rsidP="000B78EF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2. Первый блок. От стойки информации до лестницы на второй этаж.</w:t>
      </w:r>
    </w:p>
    <w:p w:rsidR="000B78EF" w:rsidRPr="000B78EF" w:rsidRDefault="000B78EF" w:rsidP="000B78EF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color w:val="000000"/>
          <w:lang w:eastAsia="ru-RU"/>
        </w:rPr>
        <w:t>Вы стоите возле стойки информации. Встаньте так, чтобы она была слева от вас, и двигайтесь вдоль стойки до угла. Дойдя до угла, не поворачивайте. Пересеките небольшой коридор по прямой. Вы упрётесь либо в стену, либо в ступени лестницы вверх. Если перед вами стена, лестница правее. Дойдя до лестницы, остановитесь. Конец блока.</w:t>
      </w:r>
    </w:p>
    <w:p w:rsidR="000B78EF" w:rsidRPr="000B78EF" w:rsidRDefault="000B78EF" w:rsidP="000B78EF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3. Второй блок. Подъём по лестнице.</w:t>
      </w:r>
    </w:p>
    <w:p w:rsidR="000B78EF" w:rsidRPr="000B78EF" w:rsidRDefault="000B78EF" w:rsidP="000B78EF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color w:val="000000"/>
          <w:lang w:eastAsia="ru-RU"/>
        </w:rPr>
        <w:t xml:space="preserve">Вы дошли до лестницы вверх. Поднимайтесь по правой стороне. Это довольно широкая лестница в два пролёта. </w:t>
      </w:r>
      <w:proofErr w:type="spellStart"/>
      <w:r w:rsidRPr="000B78EF">
        <w:rPr>
          <w:rFonts w:ascii="Arial" w:eastAsia="Times New Roman" w:hAnsi="Arial" w:cs="Arial"/>
          <w:color w:val="000000"/>
          <w:lang w:eastAsia="ru-RU"/>
        </w:rPr>
        <w:t>Подня́вшись</w:t>
      </w:r>
      <w:proofErr w:type="spellEnd"/>
      <w:r w:rsidRPr="000B78EF">
        <w:rPr>
          <w:rFonts w:ascii="Arial" w:eastAsia="Times New Roman" w:hAnsi="Arial" w:cs="Arial"/>
          <w:color w:val="000000"/>
          <w:lang w:eastAsia="ru-RU"/>
        </w:rPr>
        <w:t xml:space="preserve"> на второй этаж, поверните направо. Пройдите вдоль ступеней вверх до перил. Дойдя до перил, остановитесь. Конец блока.</w:t>
      </w:r>
    </w:p>
    <w:p w:rsidR="000B78EF" w:rsidRPr="000B78EF" w:rsidRDefault="000B78EF" w:rsidP="000B78EF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4. Третий блок. Поиск входа в туалет.</w:t>
      </w:r>
    </w:p>
    <w:p w:rsidR="000B78EF" w:rsidRPr="000B78EF" w:rsidRDefault="000B78EF" w:rsidP="000B78EF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color w:val="000000"/>
          <w:lang w:eastAsia="ru-RU"/>
        </w:rPr>
        <w:t>Вы </w:t>
      </w:r>
      <w:proofErr w:type="spellStart"/>
      <w:r w:rsidRPr="000B78EF">
        <w:rPr>
          <w:rFonts w:ascii="Arial" w:eastAsia="Times New Roman" w:hAnsi="Arial" w:cs="Arial"/>
          <w:color w:val="000000"/>
          <w:lang w:eastAsia="ru-RU"/>
        </w:rPr>
        <w:t>подняли́сь</w:t>
      </w:r>
      <w:proofErr w:type="spellEnd"/>
      <w:r w:rsidRPr="000B78EF">
        <w:rPr>
          <w:rFonts w:ascii="Arial" w:eastAsia="Times New Roman" w:hAnsi="Arial" w:cs="Arial"/>
          <w:color w:val="000000"/>
          <w:lang w:eastAsia="ru-RU"/>
        </w:rPr>
        <w:t xml:space="preserve"> по лестнице и дошли до перил. За вашей спиной ступени вверх. Перила справа от вас. Перед вами небольшой проход. Пересеките его по диагонали вправо на 1 час до стены. Встаньте так, чтобы стена была справа. Приложите трость вертикально к стене для того, чтобы обнаружить с помощью трости ручку. Двигайтесь вдоль стены. Первая от угла дверь — служебное помещение, вторая дверь — мужской туалет, третья дверь — снова служебная, четвёртая — женский туалет. Двери с </w:t>
      </w:r>
      <w:proofErr w:type="spellStart"/>
      <w:r w:rsidRPr="000B78EF">
        <w:rPr>
          <w:rFonts w:ascii="Arial" w:eastAsia="Times New Roman" w:hAnsi="Arial" w:cs="Arial"/>
          <w:color w:val="000000"/>
          <w:lang w:eastAsia="ru-RU"/>
        </w:rPr>
        <w:t>нажимны́ми</w:t>
      </w:r>
      <w:proofErr w:type="spellEnd"/>
      <w:r w:rsidRPr="000B78EF">
        <w:rPr>
          <w:rFonts w:ascii="Arial" w:eastAsia="Times New Roman" w:hAnsi="Arial" w:cs="Arial"/>
          <w:color w:val="000000"/>
          <w:lang w:eastAsia="ru-RU"/>
        </w:rPr>
        <w:t xml:space="preserve"> ручками открываются от себя. Конец блока.</w:t>
      </w:r>
    </w:p>
    <w:p w:rsidR="000B78EF" w:rsidRPr="000B78EF" w:rsidRDefault="000B78EF" w:rsidP="000B78EF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b/>
          <w:bCs/>
          <w:color w:val="000000"/>
          <w:lang w:eastAsia="ru-RU"/>
        </w:rPr>
        <w:t>5. Четвёртый блок. Описание пространства туалетов.</w:t>
      </w:r>
    </w:p>
    <w:p w:rsidR="000B78EF" w:rsidRPr="000B78EF" w:rsidRDefault="000B78EF" w:rsidP="000B78EF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color w:val="000000"/>
          <w:lang w:eastAsia="ru-RU"/>
        </w:rPr>
        <w:t xml:space="preserve">Туалеты на втором этаже совсем небольшие. Справа или слева от двери расположена раковина. Над раковиной зеркало, похожее на неглубокий навесной шкаф. В нижней поверхности этого </w:t>
      </w:r>
      <w:proofErr w:type="spellStart"/>
      <w:r w:rsidRPr="000B78EF">
        <w:rPr>
          <w:rFonts w:ascii="Arial" w:eastAsia="Times New Roman" w:hAnsi="Arial" w:cs="Arial"/>
          <w:color w:val="000000"/>
          <w:lang w:eastAsia="ru-RU"/>
        </w:rPr>
        <w:t>шка́фа</w:t>
      </w:r>
      <w:proofErr w:type="spellEnd"/>
      <w:r w:rsidRPr="000B78EF">
        <w:rPr>
          <w:rFonts w:ascii="Arial" w:eastAsia="Times New Roman" w:hAnsi="Arial" w:cs="Arial"/>
          <w:color w:val="000000"/>
          <w:lang w:eastAsia="ru-RU"/>
        </w:rPr>
        <w:t xml:space="preserve"> находится контейнер с жидким мылом — металлическая скоба́, на которую надо надавить. Рядом бумажные полотенца. В столешнице возле раковины круглые отверстия — урны. Две кабинки расположены напротив входа.</w:t>
      </w:r>
    </w:p>
    <w:p w:rsidR="000B78EF" w:rsidRPr="000B78EF" w:rsidRDefault="000B78EF" w:rsidP="000B78EF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0B78EF">
        <w:rPr>
          <w:rFonts w:ascii="Arial" w:eastAsia="Times New Roman" w:hAnsi="Arial" w:cs="Arial"/>
          <w:color w:val="000000"/>
          <w:lang w:eastAsia="ru-RU"/>
        </w:rPr>
        <w:t>Конец маршрута.</w:t>
      </w:r>
    </w:p>
    <w:p w:rsidR="00426324" w:rsidRDefault="00426324"/>
    <w:sectPr w:rsidR="0042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EF"/>
    <w:rsid w:val="000B78EF"/>
    <w:rsid w:val="004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6E143"/>
  <w15:chartTrackingRefBased/>
  <w15:docId w15:val="{FAD5AE3C-2FE6-2C41-A1D2-5FAA3B3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8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78E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8E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0B7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2025-06-03T13:40:00Z</dcterms:created>
  <dcterms:modified xsi:type="dcterms:W3CDTF">2025-06-03T13:43:00Z</dcterms:modified>
</cp:coreProperties>
</file>