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6D1" w:rsidRDefault="006756D1" w:rsidP="006756D1">
      <w:pPr>
        <w:spacing w:line="300" w:lineRule="atLeast"/>
        <w:outlineLvl w:val="3"/>
        <w:rPr>
          <w:rFonts w:ascii="Arial" w:eastAsia="Times New Roman" w:hAnsi="Arial" w:cs="Arial"/>
          <w:b/>
          <w:bCs/>
          <w:color w:val="000000"/>
          <w:lang w:eastAsia="ru-RU"/>
        </w:rPr>
      </w:pPr>
      <w:proofErr w:type="spellStart"/>
      <w:r w:rsidRPr="006756D1">
        <w:rPr>
          <w:rFonts w:ascii="Arial" w:eastAsia="Times New Roman" w:hAnsi="Arial" w:cs="Arial"/>
          <w:b/>
          <w:bCs/>
          <w:color w:val="000000"/>
          <w:lang w:eastAsia="ru-RU"/>
        </w:rPr>
        <w:t>Т</w:t>
      </w:r>
      <w:r w:rsidRPr="006756D1">
        <w:rPr>
          <w:rFonts w:ascii="Arial" w:eastAsia="Times New Roman" w:hAnsi="Arial" w:cs="Arial"/>
          <w:b/>
          <w:bCs/>
          <w:color w:val="000000"/>
          <w:lang w:eastAsia="ru-RU"/>
        </w:rPr>
        <w:t>ифломаршрут</w:t>
      </w:r>
      <w:proofErr w:type="spellEnd"/>
      <w:r w:rsidRPr="006756D1">
        <w:rPr>
          <w:rFonts w:ascii="Arial" w:eastAsia="Times New Roman" w:hAnsi="Arial" w:cs="Arial"/>
          <w:b/>
          <w:bCs/>
          <w:color w:val="000000"/>
          <w:lang w:eastAsia="ru-RU"/>
        </w:rPr>
        <w:t xml:space="preserve"> от стойки информации до Классов Э9, Э10, Э11 на третьем этаже</w:t>
      </w:r>
      <w:r w:rsidRPr="006756D1">
        <w:rPr>
          <w:rFonts w:ascii="Arial" w:eastAsia="Times New Roman" w:hAnsi="Arial" w:cs="Arial"/>
          <w:b/>
          <w:bCs/>
          <w:color w:val="000000"/>
          <w:lang w:eastAsia="ru-RU"/>
        </w:rPr>
        <w:t xml:space="preserve"> </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1. Введение.</w:t>
      </w:r>
    </w:p>
    <w:p w:rsidR="006756D1" w:rsidRPr="006756D1" w:rsidRDefault="006756D1" w:rsidP="006756D1">
      <w:pPr>
        <w:spacing w:line="240" w:lineRule="atLeast"/>
        <w:rPr>
          <w:rFonts w:ascii="Arial" w:eastAsia="Times New Roman" w:hAnsi="Arial" w:cs="Arial"/>
          <w:color w:val="000000"/>
          <w:lang w:eastAsia="ru-RU"/>
        </w:rPr>
      </w:pPr>
      <w:r w:rsidRPr="006756D1">
        <w:rPr>
          <w:rFonts w:ascii="Arial" w:eastAsia="Times New Roman" w:hAnsi="Arial" w:cs="Arial"/>
          <w:color w:val="000000"/>
          <w:lang w:eastAsia="ru-RU"/>
        </w:rPr>
        <w:t xml:space="preserve">Здравствуйте! Мы рады предложить вашему вниманию </w:t>
      </w:r>
      <w:proofErr w:type="spellStart"/>
      <w:r w:rsidRPr="006756D1">
        <w:rPr>
          <w:rFonts w:ascii="Arial" w:eastAsia="Times New Roman" w:hAnsi="Arial" w:cs="Arial"/>
          <w:color w:val="000000"/>
          <w:lang w:eastAsia="ru-RU"/>
        </w:rPr>
        <w:t>тифломаршрут</w:t>
      </w:r>
      <w:proofErr w:type="spellEnd"/>
      <w:r w:rsidRPr="006756D1">
        <w:rPr>
          <w:rFonts w:ascii="Arial" w:eastAsia="Times New Roman" w:hAnsi="Arial" w:cs="Arial"/>
          <w:color w:val="000000"/>
          <w:lang w:eastAsia="ru-RU"/>
        </w:rPr>
        <w:t xml:space="preserve"> от стойки информации до Классов Э9, Э10, Э11 на третьем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шесть блоков.</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2. Первый блок. От стойки информации до лестницы на второй этаж.</w:t>
      </w:r>
    </w:p>
    <w:p w:rsidR="006756D1" w:rsidRPr="006756D1" w:rsidRDefault="006756D1" w:rsidP="006756D1">
      <w:pPr>
        <w:spacing w:line="240" w:lineRule="atLeast"/>
        <w:rPr>
          <w:rFonts w:ascii="Arial" w:eastAsia="Times New Roman" w:hAnsi="Arial" w:cs="Arial"/>
          <w:color w:val="000000"/>
          <w:lang w:eastAsia="ru-RU"/>
        </w:rPr>
      </w:pPr>
      <w:r w:rsidRPr="006756D1">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Дойдя до угла, не поворачивайте. Лестница прямо напротив вас. Пересеките небольшой коридор по прямой. Вы упрётесь либо в стену, либо в ступени лестницы вверх. Если перед вами стена, лестница правее. Найдя лестницу, остановитесь. Конец блока.</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3. Второй блок. Подъём по лестнице.</w:t>
      </w:r>
    </w:p>
    <w:p w:rsidR="006756D1" w:rsidRPr="006756D1" w:rsidRDefault="006756D1" w:rsidP="006756D1">
      <w:pPr>
        <w:spacing w:line="240" w:lineRule="atLeast"/>
        <w:rPr>
          <w:rFonts w:ascii="Arial" w:eastAsia="Times New Roman" w:hAnsi="Arial" w:cs="Arial"/>
          <w:color w:val="000000"/>
          <w:lang w:eastAsia="ru-RU"/>
        </w:rPr>
      </w:pPr>
      <w:r w:rsidRPr="006756D1">
        <w:rPr>
          <w:rFonts w:ascii="Arial" w:eastAsia="Times New Roman" w:hAnsi="Arial" w:cs="Arial"/>
          <w:color w:val="000000"/>
          <w:lang w:eastAsia="ru-RU"/>
        </w:rPr>
        <w:t xml:space="preserve">Вы дошли до лестницы вверх. Поднимайтесь по правой стороне. </w:t>
      </w:r>
      <w:proofErr w:type="spellStart"/>
      <w:r w:rsidRPr="006756D1">
        <w:rPr>
          <w:rFonts w:ascii="Arial" w:eastAsia="Times New Roman" w:hAnsi="Arial" w:cs="Arial"/>
          <w:color w:val="000000"/>
          <w:lang w:eastAsia="ru-RU"/>
        </w:rPr>
        <w:t>Подня́вшись</w:t>
      </w:r>
      <w:proofErr w:type="spellEnd"/>
      <w:r w:rsidRPr="006756D1">
        <w:rPr>
          <w:rFonts w:ascii="Arial" w:eastAsia="Times New Roman" w:hAnsi="Arial" w:cs="Arial"/>
          <w:color w:val="000000"/>
          <w:lang w:eastAsia="ru-RU"/>
        </w:rPr>
        <w:t xml:space="preserve"> на второй этаж, поверните направо и найдите продолжение лестницы вверх. Поднимитесь ещё на два пролёта на третий этаж. </w:t>
      </w:r>
      <w:proofErr w:type="spellStart"/>
      <w:r w:rsidRPr="006756D1">
        <w:rPr>
          <w:rFonts w:ascii="Arial" w:eastAsia="Times New Roman" w:hAnsi="Arial" w:cs="Arial"/>
          <w:color w:val="000000"/>
          <w:lang w:eastAsia="ru-RU"/>
        </w:rPr>
        <w:t>Подня́вшись</w:t>
      </w:r>
      <w:proofErr w:type="spellEnd"/>
      <w:r w:rsidRPr="006756D1">
        <w:rPr>
          <w:rFonts w:ascii="Arial" w:eastAsia="Times New Roman" w:hAnsi="Arial" w:cs="Arial"/>
          <w:color w:val="000000"/>
          <w:lang w:eastAsia="ru-RU"/>
        </w:rPr>
        <w:t xml:space="preserve"> наверх, остановитесь. Конец блока.</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4. Третий блок. От лестницы до решётчатого ограждения.</w:t>
      </w:r>
    </w:p>
    <w:p w:rsidR="006756D1" w:rsidRPr="006756D1" w:rsidRDefault="006756D1" w:rsidP="006756D1">
      <w:pPr>
        <w:spacing w:line="240" w:lineRule="atLeast"/>
        <w:rPr>
          <w:rFonts w:ascii="Arial" w:eastAsia="Times New Roman" w:hAnsi="Arial" w:cs="Arial"/>
          <w:color w:val="000000"/>
          <w:lang w:eastAsia="ru-RU"/>
        </w:rPr>
      </w:pPr>
      <w:r w:rsidRPr="006756D1">
        <w:rPr>
          <w:rFonts w:ascii="Arial" w:eastAsia="Times New Roman" w:hAnsi="Arial" w:cs="Arial"/>
          <w:color w:val="000000"/>
          <w:lang w:eastAsia="ru-RU"/>
        </w:rPr>
        <w:t xml:space="preserve">Вы </w:t>
      </w:r>
      <w:proofErr w:type="spellStart"/>
      <w:r w:rsidRPr="006756D1">
        <w:rPr>
          <w:rFonts w:ascii="Arial" w:eastAsia="Times New Roman" w:hAnsi="Arial" w:cs="Arial"/>
          <w:color w:val="000000"/>
          <w:lang w:eastAsia="ru-RU"/>
        </w:rPr>
        <w:t>подняли́сь</w:t>
      </w:r>
      <w:proofErr w:type="spellEnd"/>
      <w:r w:rsidRPr="006756D1">
        <w:rPr>
          <w:rFonts w:ascii="Arial" w:eastAsia="Times New Roman" w:hAnsi="Arial" w:cs="Arial"/>
          <w:color w:val="000000"/>
          <w:lang w:eastAsia="ru-RU"/>
        </w:rPr>
        <w:t xml:space="preserve"> на третий этаж. Лестница у вас за спиной. Пересеките открытое пространство вправо, на 1 час, до длинной низкой лавки вдоль стены со шкафчиками. Встаньте так, чтобы лавка была справа от вас. Двигайтесь вдоль лавки, затем вдоль стены, пока не упрётесь в решётчатое ограждение. Дойдя до ограждения, остановитесь. Конец блока.</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5. Четвёртый блок. Выход к коридору, ведущему на балкон Проспекта.</w:t>
      </w:r>
    </w:p>
    <w:p w:rsidR="006756D1" w:rsidRPr="006756D1" w:rsidRDefault="006756D1" w:rsidP="006756D1">
      <w:pPr>
        <w:spacing w:line="240" w:lineRule="atLeast"/>
        <w:rPr>
          <w:rFonts w:ascii="Arial" w:eastAsia="Times New Roman" w:hAnsi="Arial" w:cs="Arial"/>
          <w:color w:val="000000"/>
          <w:lang w:eastAsia="ru-RU"/>
        </w:rPr>
      </w:pPr>
      <w:r w:rsidRPr="006756D1">
        <w:rPr>
          <w:rFonts w:ascii="Arial" w:eastAsia="Times New Roman" w:hAnsi="Arial" w:cs="Arial"/>
          <w:color w:val="000000"/>
          <w:lang w:eastAsia="ru-RU"/>
        </w:rPr>
        <w:t>Вы прошли вдоль лавки и упёрлись в металлическую решётку. Встаньте спиной к стене, вдоль которой вы шли, так, чтобы она была сзади, а решётка справа. Двигайтесь вдоль решётки. Она повернёт вправо три раза. Первый поворот прямо перед вами. Перед третьим поворотом остановитесь. Конец блока.</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6. Пятый блок. Выход на балкон Проспекта.</w:t>
      </w:r>
    </w:p>
    <w:p w:rsidR="006756D1" w:rsidRPr="006756D1" w:rsidRDefault="006756D1" w:rsidP="006756D1">
      <w:pPr>
        <w:spacing w:line="240" w:lineRule="atLeast"/>
        <w:rPr>
          <w:rFonts w:ascii="Arial" w:eastAsia="Times New Roman" w:hAnsi="Arial" w:cs="Arial"/>
          <w:color w:val="000000"/>
          <w:lang w:eastAsia="ru-RU"/>
        </w:rPr>
      </w:pPr>
      <w:r w:rsidRPr="006756D1">
        <w:rPr>
          <w:rFonts w:ascii="Arial" w:eastAsia="Times New Roman" w:hAnsi="Arial" w:cs="Arial"/>
          <w:color w:val="000000"/>
          <w:lang w:eastAsia="ru-RU"/>
        </w:rPr>
        <w:t>Вы обогнули угол и стоите возле решётчатого ограждения. Оно справа от вас. Перед вами небольшой проход, пересеките его по прямой, широкой дугой ища продолжение решётки. Встаньте так, чтобы решётка была справа от вас. Продолжайте двигаться вдоль неё до следующего поворота вправо. Поверните вправо вместе с решёткой и продолжайте двигаться вдоль неё. Вы пройдёте стеклянные двери лифтов, затем решётка продолжится. Найдя продолжение решётки, остановитесь. Конец блока.</w:t>
      </w:r>
    </w:p>
    <w:p w:rsidR="006756D1" w:rsidRPr="006756D1" w:rsidRDefault="006756D1" w:rsidP="006756D1">
      <w:pPr>
        <w:spacing w:line="300" w:lineRule="atLeast"/>
        <w:outlineLvl w:val="3"/>
        <w:rPr>
          <w:rFonts w:ascii="Arial" w:eastAsia="Times New Roman" w:hAnsi="Arial" w:cs="Arial"/>
          <w:color w:val="000000"/>
          <w:lang w:eastAsia="ru-RU"/>
        </w:rPr>
      </w:pPr>
      <w:r w:rsidRPr="006756D1">
        <w:rPr>
          <w:rFonts w:ascii="Arial" w:eastAsia="Times New Roman" w:hAnsi="Arial" w:cs="Arial"/>
          <w:b/>
          <w:bCs/>
          <w:color w:val="000000"/>
          <w:lang w:eastAsia="ru-RU"/>
        </w:rPr>
        <w:t>7. Шестой блок. Поиск входов в Классы.</w:t>
      </w:r>
    </w:p>
    <w:p w:rsidR="00426324" w:rsidRPr="006756D1" w:rsidRDefault="006756D1" w:rsidP="006756D1">
      <w:pPr>
        <w:spacing w:line="240" w:lineRule="atLeast"/>
        <w:rPr>
          <w:rFonts w:ascii="Arial" w:eastAsia="Times New Roman" w:hAnsi="Arial" w:cs="Arial"/>
          <w:color w:val="000000"/>
          <w:lang w:val="en-US" w:eastAsia="ru-RU"/>
        </w:rPr>
      </w:pPr>
      <w:r w:rsidRPr="006756D1">
        <w:rPr>
          <w:rFonts w:ascii="Arial" w:eastAsia="Times New Roman" w:hAnsi="Arial" w:cs="Arial"/>
          <w:color w:val="000000"/>
          <w:lang w:eastAsia="ru-RU"/>
        </w:rPr>
        <w:t xml:space="preserve">Вы стоите у решётчатого ограждения после лифтов. Слева от вас на расстоянии полутора метров — внешняя ограда балкона, за которой открытое пространство Проспекта. Перед вами небольшой проход. Пересеките его по прямой, широкой дугой ища стеклянную стену справа. Двигайтесь вдоль стены справа. Возле входа в Классы у стены расположены металлические столбики примерно по грудь. Каждый столбик представляет собой узкую вертикальную металлическую коробку на двух тонких опорах. У каждого Класса по две двери. Они расположены слева и справа от столбика. Первый столбик расположен у Класса Э9, второй — возле Э10, третий — возле Э11. Между Классами расположены металлические шкафы́ пожарного крана, издающие характерный гулкий звук при ударе тростью. Класс Э9 расположен до первого </w:t>
      </w:r>
      <w:proofErr w:type="spellStart"/>
      <w:r w:rsidRPr="006756D1">
        <w:rPr>
          <w:rFonts w:ascii="Arial" w:eastAsia="Times New Roman" w:hAnsi="Arial" w:cs="Arial"/>
          <w:color w:val="000000"/>
          <w:lang w:eastAsia="ru-RU"/>
        </w:rPr>
        <w:t>шка́фа</w:t>
      </w:r>
      <w:proofErr w:type="spellEnd"/>
      <w:r w:rsidRPr="006756D1">
        <w:rPr>
          <w:rFonts w:ascii="Arial" w:eastAsia="Times New Roman" w:hAnsi="Arial" w:cs="Arial"/>
          <w:color w:val="000000"/>
          <w:lang w:eastAsia="ru-RU"/>
        </w:rPr>
        <w:t xml:space="preserve">, Э10 — после первого </w:t>
      </w:r>
      <w:proofErr w:type="spellStart"/>
      <w:r w:rsidRPr="006756D1">
        <w:rPr>
          <w:rFonts w:ascii="Arial" w:eastAsia="Times New Roman" w:hAnsi="Arial" w:cs="Arial"/>
          <w:color w:val="000000"/>
          <w:lang w:eastAsia="ru-RU"/>
        </w:rPr>
        <w:t>шка́фа</w:t>
      </w:r>
      <w:proofErr w:type="spellEnd"/>
      <w:r w:rsidRPr="006756D1">
        <w:rPr>
          <w:rFonts w:ascii="Arial" w:eastAsia="Times New Roman" w:hAnsi="Arial" w:cs="Arial"/>
          <w:color w:val="000000"/>
          <w:lang w:eastAsia="ru-RU"/>
        </w:rPr>
        <w:t xml:space="preserve">, а Э11 — прямо перед вторым </w:t>
      </w:r>
      <w:proofErr w:type="spellStart"/>
      <w:r w:rsidRPr="006756D1">
        <w:rPr>
          <w:rFonts w:ascii="Arial" w:eastAsia="Times New Roman" w:hAnsi="Arial" w:cs="Arial"/>
          <w:color w:val="000000"/>
          <w:lang w:eastAsia="ru-RU"/>
        </w:rPr>
        <w:t>шка́фом</w:t>
      </w:r>
      <w:proofErr w:type="spellEnd"/>
      <w:r w:rsidRPr="006756D1">
        <w:rPr>
          <w:rFonts w:ascii="Arial" w:eastAsia="Times New Roman" w:hAnsi="Arial" w:cs="Arial"/>
          <w:color w:val="000000"/>
          <w:lang w:eastAsia="ru-RU"/>
        </w:rPr>
        <w:t>. Двери Классов стеклянные, с </w:t>
      </w:r>
      <w:proofErr w:type="spellStart"/>
      <w:r w:rsidRPr="006756D1">
        <w:rPr>
          <w:rFonts w:ascii="Arial" w:eastAsia="Times New Roman" w:hAnsi="Arial" w:cs="Arial"/>
          <w:color w:val="000000"/>
          <w:lang w:eastAsia="ru-RU"/>
        </w:rPr>
        <w:t>нажимны́ми</w:t>
      </w:r>
      <w:proofErr w:type="spellEnd"/>
      <w:r w:rsidRPr="006756D1">
        <w:rPr>
          <w:rFonts w:ascii="Arial" w:eastAsia="Times New Roman" w:hAnsi="Arial" w:cs="Arial"/>
          <w:color w:val="000000"/>
          <w:lang w:eastAsia="ru-RU"/>
        </w:rPr>
        <w:t xml:space="preserve"> ручками и открываются на себя.</w:t>
      </w:r>
      <w:r>
        <w:rPr>
          <w:rFonts w:ascii="Arial" w:eastAsia="Times New Roman" w:hAnsi="Arial" w:cs="Arial"/>
          <w:color w:val="000000"/>
          <w:lang w:eastAsia="ru-RU"/>
        </w:rPr>
        <w:t xml:space="preserve"> </w:t>
      </w:r>
      <w:r w:rsidRPr="006756D1">
        <w:rPr>
          <w:rFonts w:ascii="Arial" w:eastAsia="Times New Roman" w:hAnsi="Arial" w:cs="Arial"/>
          <w:color w:val="000000"/>
          <w:lang w:eastAsia="ru-RU"/>
        </w:rPr>
        <w:t>Вы на месте. Конец маршрута</w:t>
      </w:r>
      <w:r w:rsidRPr="006756D1">
        <w:rPr>
          <w:rFonts w:ascii="Arial" w:eastAsia="Times New Roman" w:hAnsi="Arial" w:cs="Arial"/>
          <w:color w:val="000000"/>
          <w:lang w:val="en-US" w:eastAsia="ru-RU"/>
        </w:rPr>
        <w:t>.</w:t>
      </w:r>
    </w:p>
    <w:sectPr w:rsidR="00426324" w:rsidRPr="00675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1"/>
    <w:rsid w:val="00426324"/>
    <w:rsid w:val="0067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1774E1C"/>
  <w15:chartTrackingRefBased/>
  <w15:docId w15:val="{05F111E7-9CEB-1F4C-890E-44605272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756D1"/>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756D1"/>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56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756D1"/>
    <w:rPr>
      <w:rFonts w:ascii="Times New Roman" w:eastAsia="Times New Roman" w:hAnsi="Times New Roman" w:cs="Times New Roman"/>
      <w:b/>
      <w:bCs/>
      <w:lang w:eastAsia="ru-RU"/>
    </w:rPr>
  </w:style>
  <w:style w:type="paragraph" w:styleId="a3">
    <w:name w:val="Normal (Web)"/>
    <w:basedOn w:val="a"/>
    <w:uiPriority w:val="99"/>
    <w:semiHidden/>
    <w:unhideWhenUsed/>
    <w:rsid w:val="006756D1"/>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98629">
      <w:bodyDiv w:val="1"/>
      <w:marLeft w:val="0"/>
      <w:marRight w:val="0"/>
      <w:marTop w:val="0"/>
      <w:marBottom w:val="0"/>
      <w:divBdr>
        <w:top w:val="none" w:sz="0" w:space="0" w:color="auto"/>
        <w:left w:val="none" w:sz="0" w:space="0" w:color="auto"/>
        <w:bottom w:val="none" w:sz="0" w:space="0" w:color="auto"/>
        <w:right w:val="none" w:sz="0" w:space="0" w:color="auto"/>
      </w:divBdr>
      <w:divsChild>
        <w:div w:id="2134908209">
          <w:marLeft w:val="0"/>
          <w:marRight w:val="0"/>
          <w:marTop w:val="0"/>
          <w:marBottom w:val="0"/>
          <w:divBdr>
            <w:top w:val="none" w:sz="0" w:space="0" w:color="auto"/>
            <w:left w:val="none" w:sz="0" w:space="0" w:color="auto"/>
            <w:bottom w:val="none" w:sz="0" w:space="0" w:color="auto"/>
            <w:right w:val="none" w:sz="0" w:space="0" w:color="auto"/>
          </w:divBdr>
          <w:divsChild>
            <w:div w:id="1704211656">
              <w:marLeft w:val="0"/>
              <w:marRight w:val="0"/>
              <w:marTop w:val="0"/>
              <w:marBottom w:val="0"/>
              <w:divBdr>
                <w:top w:val="none" w:sz="0" w:space="0" w:color="auto"/>
                <w:left w:val="none" w:sz="0" w:space="0" w:color="auto"/>
                <w:bottom w:val="none" w:sz="0" w:space="0" w:color="auto"/>
                <w:right w:val="none" w:sz="0" w:space="0" w:color="auto"/>
              </w:divBdr>
              <w:divsChild>
                <w:div w:id="5944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3027">
          <w:marLeft w:val="0"/>
          <w:marRight w:val="0"/>
          <w:marTop w:val="0"/>
          <w:marBottom w:val="0"/>
          <w:divBdr>
            <w:top w:val="none" w:sz="0" w:space="0" w:color="auto"/>
            <w:left w:val="none" w:sz="0" w:space="0" w:color="auto"/>
            <w:bottom w:val="none" w:sz="0" w:space="0" w:color="auto"/>
            <w:right w:val="none" w:sz="0" w:space="0" w:color="auto"/>
          </w:divBdr>
          <w:divsChild>
            <w:div w:id="1851866149">
              <w:marLeft w:val="0"/>
              <w:marRight w:val="0"/>
              <w:marTop w:val="0"/>
              <w:marBottom w:val="0"/>
              <w:divBdr>
                <w:top w:val="none" w:sz="0" w:space="0" w:color="auto"/>
                <w:left w:val="none" w:sz="0" w:space="0" w:color="auto"/>
                <w:bottom w:val="none" w:sz="0" w:space="0" w:color="auto"/>
                <w:right w:val="none" w:sz="0" w:space="0" w:color="auto"/>
              </w:divBdr>
              <w:divsChild>
                <w:div w:id="18246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7125">
          <w:marLeft w:val="0"/>
          <w:marRight w:val="0"/>
          <w:marTop w:val="0"/>
          <w:marBottom w:val="0"/>
          <w:divBdr>
            <w:top w:val="none" w:sz="0" w:space="0" w:color="auto"/>
            <w:left w:val="none" w:sz="0" w:space="0" w:color="auto"/>
            <w:bottom w:val="none" w:sz="0" w:space="0" w:color="auto"/>
            <w:right w:val="none" w:sz="0" w:space="0" w:color="auto"/>
          </w:divBdr>
          <w:divsChild>
            <w:div w:id="24986904">
              <w:marLeft w:val="0"/>
              <w:marRight w:val="0"/>
              <w:marTop w:val="0"/>
              <w:marBottom w:val="0"/>
              <w:divBdr>
                <w:top w:val="none" w:sz="0" w:space="0" w:color="auto"/>
                <w:left w:val="none" w:sz="0" w:space="0" w:color="auto"/>
                <w:bottom w:val="none" w:sz="0" w:space="0" w:color="auto"/>
                <w:right w:val="none" w:sz="0" w:space="0" w:color="auto"/>
              </w:divBdr>
              <w:divsChild>
                <w:div w:id="5732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1145">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8346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6682">
          <w:marLeft w:val="0"/>
          <w:marRight w:val="0"/>
          <w:marTop w:val="0"/>
          <w:marBottom w:val="0"/>
          <w:divBdr>
            <w:top w:val="none" w:sz="0" w:space="0" w:color="auto"/>
            <w:left w:val="none" w:sz="0" w:space="0" w:color="auto"/>
            <w:bottom w:val="none" w:sz="0" w:space="0" w:color="auto"/>
            <w:right w:val="none" w:sz="0" w:space="0" w:color="auto"/>
          </w:divBdr>
          <w:divsChild>
            <w:div w:id="1190148633">
              <w:marLeft w:val="0"/>
              <w:marRight w:val="0"/>
              <w:marTop w:val="0"/>
              <w:marBottom w:val="0"/>
              <w:divBdr>
                <w:top w:val="none" w:sz="0" w:space="0" w:color="auto"/>
                <w:left w:val="none" w:sz="0" w:space="0" w:color="auto"/>
                <w:bottom w:val="none" w:sz="0" w:space="0" w:color="auto"/>
                <w:right w:val="none" w:sz="0" w:space="0" w:color="auto"/>
              </w:divBdr>
              <w:divsChild>
                <w:div w:id="1674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71132">
          <w:marLeft w:val="0"/>
          <w:marRight w:val="0"/>
          <w:marTop w:val="0"/>
          <w:marBottom w:val="0"/>
          <w:divBdr>
            <w:top w:val="none" w:sz="0" w:space="0" w:color="auto"/>
            <w:left w:val="none" w:sz="0" w:space="0" w:color="auto"/>
            <w:bottom w:val="none" w:sz="0" w:space="0" w:color="auto"/>
            <w:right w:val="none" w:sz="0" w:space="0" w:color="auto"/>
          </w:divBdr>
          <w:divsChild>
            <w:div w:id="1679456046">
              <w:marLeft w:val="0"/>
              <w:marRight w:val="0"/>
              <w:marTop w:val="0"/>
              <w:marBottom w:val="0"/>
              <w:divBdr>
                <w:top w:val="none" w:sz="0" w:space="0" w:color="auto"/>
                <w:left w:val="none" w:sz="0" w:space="0" w:color="auto"/>
                <w:bottom w:val="none" w:sz="0" w:space="0" w:color="auto"/>
                <w:right w:val="none" w:sz="0" w:space="0" w:color="auto"/>
              </w:divBdr>
              <w:divsChild>
                <w:div w:id="492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4699">
          <w:marLeft w:val="0"/>
          <w:marRight w:val="0"/>
          <w:marTop w:val="0"/>
          <w:marBottom w:val="0"/>
          <w:divBdr>
            <w:top w:val="none" w:sz="0" w:space="0" w:color="auto"/>
            <w:left w:val="none" w:sz="0" w:space="0" w:color="auto"/>
            <w:bottom w:val="none" w:sz="0" w:space="0" w:color="auto"/>
            <w:right w:val="none" w:sz="0" w:space="0" w:color="auto"/>
          </w:divBdr>
          <w:divsChild>
            <w:div w:id="783579291">
              <w:marLeft w:val="0"/>
              <w:marRight w:val="0"/>
              <w:marTop w:val="0"/>
              <w:marBottom w:val="0"/>
              <w:divBdr>
                <w:top w:val="none" w:sz="0" w:space="0" w:color="auto"/>
                <w:left w:val="none" w:sz="0" w:space="0" w:color="auto"/>
                <w:bottom w:val="none" w:sz="0" w:space="0" w:color="auto"/>
                <w:right w:val="none" w:sz="0" w:space="0" w:color="auto"/>
              </w:divBdr>
              <w:divsChild>
                <w:div w:id="9262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9685">
          <w:marLeft w:val="0"/>
          <w:marRight w:val="0"/>
          <w:marTop w:val="0"/>
          <w:marBottom w:val="0"/>
          <w:divBdr>
            <w:top w:val="none" w:sz="0" w:space="0" w:color="auto"/>
            <w:left w:val="none" w:sz="0" w:space="0" w:color="auto"/>
            <w:bottom w:val="none" w:sz="0" w:space="0" w:color="auto"/>
            <w:right w:val="none" w:sz="0" w:space="0" w:color="auto"/>
          </w:divBdr>
          <w:divsChild>
            <w:div w:id="2144887609">
              <w:marLeft w:val="0"/>
              <w:marRight w:val="0"/>
              <w:marTop w:val="0"/>
              <w:marBottom w:val="0"/>
              <w:divBdr>
                <w:top w:val="none" w:sz="0" w:space="0" w:color="auto"/>
                <w:left w:val="none" w:sz="0" w:space="0" w:color="auto"/>
                <w:bottom w:val="none" w:sz="0" w:space="0" w:color="auto"/>
                <w:right w:val="none" w:sz="0" w:space="0" w:color="auto"/>
              </w:divBdr>
              <w:divsChild>
                <w:div w:id="520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3757">
          <w:marLeft w:val="0"/>
          <w:marRight w:val="0"/>
          <w:marTop w:val="0"/>
          <w:marBottom w:val="0"/>
          <w:divBdr>
            <w:top w:val="none" w:sz="0" w:space="0" w:color="auto"/>
            <w:left w:val="none" w:sz="0" w:space="0" w:color="auto"/>
            <w:bottom w:val="none" w:sz="0" w:space="0" w:color="auto"/>
            <w:right w:val="none" w:sz="0" w:space="0" w:color="auto"/>
          </w:divBdr>
          <w:divsChild>
            <w:div w:id="522473617">
              <w:marLeft w:val="0"/>
              <w:marRight w:val="0"/>
              <w:marTop w:val="0"/>
              <w:marBottom w:val="0"/>
              <w:divBdr>
                <w:top w:val="none" w:sz="0" w:space="0" w:color="auto"/>
                <w:left w:val="none" w:sz="0" w:space="0" w:color="auto"/>
                <w:bottom w:val="none" w:sz="0" w:space="0" w:color="auto"/>
                <w:right w:val="none" w:sz="0" w:space="0" w:color="auto"/>
              </w:divBdr>
              <w:divsChild>
                <w:div w:id="12412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91459">
          <w:marLeft w:val="0"/>
          <w:marRight w:val="0"/>
          <w:marTop w:val="0"/>
          <w:marBottom w:val="0"/>
          <w:divBdr>
            <w:top w:val="none" w:sz="0" w:space="0" w:color="auto"/>
            <w:left w:val="none" w:sz="0" w:space="0" w:color="auto"/>
            <w:bottom w:val="none" w:sz="0" w:space="0" w:color="auto"/>
            <w:right w:val="none" w:sz="0" w:space="0" w:color="auto"/>
          </w:divBdr>
          <w:divsChild>
            <w:div w:id="188690327">
              <w:marLeft w:val="0"/>
              <w:marRight w:val="0"/>
              <w:marTop w:val="0"/>
              <w:marBottom w:val="0"/>
              <w:divBdr>
                <w:top w:val="none" w:sz="0" w:space="0" w:color="auto"/>
                <w:left w:val="none" w:sz="0" w:space="0" w:color="auto"/>
                <w:bottom w:val="none" w:sz="0" w:space="0" w:color="auto"/>
                <w:right w:val="none" w:sz="0" w:space="0" w:color="auto"/>
              </w:divBdr>
              <w:divsChild>
                <w:div w:id="3665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8348">
          <w:marLeft w:val="0"/>
          <w:marRight w:val="0"/>
          <w:marTop w:val="0"/>
          <w:marBottom w:val="0"/>
          <w:divBdr>
            <w:top w:val="none" w:sz="0" w:space="0" w:color="auto"/>
            <w:left w:val="none" w:sz="0" w:space="0" w:color="auto"/>
            <w:bottom w:val="none" w:sz="0" w:space="0" w:color="auto"/>
            <w:right w:val="none" w:sz="0" w:space="0" w:color="auto"/>
          </w:divBdr>
          <w:divsChild>
            <w:div w:id="746266474">
              <w:marLeft w:val="0"/>
              <w:marRight w:val="0"/>
              <w:marTop w:val="0"/>
              <w:marBottom w:val="0"/>
              <w:divBdr>
                <w:top w:val="none" w:sz="0" w:space="0" w:color="auto"/>
                <w:left w:val="none" w:sz="0" w:space="0" w:color="auto"/>
                <w:bottom w:val="none" w:sz="0" w:space="0" w:color="auto"/>
                <w:right w:val="none" w:sz="0" w:space="0" w:color="auto"/>
              </w:divBdr>
              <w:divsChild>
                <w:div w:id="426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5050">
          <w:marLeft w:val="0"/>
          <w:marRight w:val="0"/>
          <w:marTop w:val="0"/>
          <w:marBottom w:val="0"/>
          <w:divBdr>
            <w:top w:val="none" w:sz="0" w:space="0" w:color="auto"/>
            <w:left w:val="none" w:sz="0" w:space="0" w:color="auto"/>
            <w:bottom w:val="none" w:sz="0" w:space="0" w:color="auto"/>
            <w:right w:val="none" w:sz="0" w:space="0" w:color="auto"/>
          </w:divBdr>
          <w:divsChild>
            <w:div w:id="1418747657">
              <w:marLeft w:val="0"/>
              <w:marRight w:val="0"/>
              <w:marTop w:val="0"/>
              <w:marBottom w:val="0"/>
              <w:divBdr>
                <w:top w:val="none" w:sz="0" w:space="0" w:color="auto"/>
                <w:left w:val="none" w:sz="0" w:space="0" w:color="auto"/>
                <w:bottom w:val="none" w:sz="0" w:space="0" w:color="auto"/>
                <w:right w:val="none" w:sz="0" w:space="0" w:color="auto"/>
              </w:divBdr>
              <w:divsChild>
                <w:div w:id="10782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8210">
          <w:marLeft w:val="0"/>
          <w:marRight w:val="0"/>
          <w:marTop w:val="0"/>
          <w:marBottom w:val="0"/>
          <w:divBdr>
            <w:top w:val="none" w:sz="0" w:space="0" w:color="auto"/>
            <w:left w:val="none" w:sz="0" w:space="0" w:color="auto"/>
            <w:bottom w:val="none" w:sz="0" w:space="0" w:color="auto"/>
            <w:right w:val="none" w:sz="0" w:space="0" w:color="auto"/>
          </w:divBdr>
          <w:divsChild>
            <w:div w:id="1046222527">
              <w:marLeft w:val="0"/>
              <w:marRight w:val="0"/>
              <w:marTop w:val="0"/>
              <w:marBottom w:val="0"/>
              <w:divBdr>
                <w:top w:val="none" w:sz="0" w:space="0" w:color="auto"/>
                <w:left w:val="none" w:sz="0" w:space="0" w:color="auto"/>
                <w:bottom w:val="none" w:sz="0" w:space="0" w:color="auto"/>
                <w:right w:val="none" w:sz="0" w:space="0" w:color="auto"/>
              </w:divBdr>
              <w:divsChild>
                <w:div w:id="4637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6516">
          <w:marLeft w:val="0"/>
          <w:marRight w:val="0"/>
          <w:marTop w:val="0"/>
          <w:marBottom w:val="0"/>
          <w:divBdr>
            <w:top w:val="none" w:sz="0" w:space="0" w:color="auto"/>
            <w:left w:val="none" w:sz="0" w:space="0" w:color="auto"/>
            <w:bottom w:val="none" w:sz="0" w:space="0" w:color="auto"/>
            <w:right w:val="none" w:sz="0" w:space="0" w:color="auto"/>
          </w:divBdr>
          <w:divsChild>
            <w:div w:id="737943728">
              <w:marLeft w:val="0"/>
              <w:marRight w:val="0"/>
              <w:marTop w:val="0"/>
              <w:marBottom w:val="0"/>
              <w:divBdr>
                <w:top w:val="none" w:sz="0" w:space="0" w:color="auto"/>
                <w:left w:val="none" w:sz="0" w:space="0" w:color="auto"/>
                <w:bottom w:val="none" w:sz="0" w:space="0" w:color="auto"/>
                <w:right w:val="none" w:sz="0" w:space="0" w:color="auto"/>
              </w:divBdr>
              <w:divsChild>
                <w:div w:id="1004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1286">
          <w:marLeft w:val="0"/>
          <w:marRight w:val="0"/>
          <w:marTop w:val="0"/>
          <w:marBottom w:val="0"/>
          <w:divBdr>
            <w:top w:val="none" w:sz="0" w:space="0" w:color="auto"/>
            <w:left w:val="none" w:sz="0" w:space="0" w:color="auto"/>
            <w:bottom w:val="none" w:sz="0" w:space="0" w:color="auto"/>
            <w:right w:val="none" w:sz="0" w:space="0" w:color="auto"/>
          </w:divBdr>
          <w:divsChild>
            <w:div w:id="961157654">
              <w:marLeft w:val="0"/>
              <w:marRight w:val="0"/>
              <w:marTop w:val="0"/>
              <w:marBottom w:val="0"/>
              <w:divBdr>
                <w:top w:val="none" w:sz="0" w:space="0" w:color="auto"/>
                <w:left w:val="none" w:sz="0" w:space="0" w:color="auto"/>
                <w:bottom w:val="none" w:sz="0" w:space="0" w:color="auto"/>
                <w:right w:val="none" w:sz="0" w:space="0" w:color="auto"/>
              </w:divBdr>
              <w:divsChild>
                <w:div w:id="16491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64636">
          <w:marLeft w:val="0"/>
          <w:marRight w:val="0"/>
          <w:marTop w:val="0"/>
          <w:marBottom w:val="0"/>
          <w:divBdr>
            <w:top w:val="none" w:sz="0" w:space="0" w:color="auto"/>
            <w:left w:val="none" w:sz="0" w:space="0" w:color="auto"/>
            <w:bottom w:val="none" w:sz="0" w:space="0" w:color="auto"/>
            <w:right w:val="none" w:sz="0" w:space="0" w:color="auto"/>
          </w:divBdr>
          <w:divsChild>
            <w:div w:id="1550872454">
              <w:marLeft w:val="0"/>
              <w:marRight w:val="0"/>
              <w:marTop w:val="0"/>
              <w:marBottom w:val="0"/>
              <w:divBdr>
                <w:top w:val="none" w:sz="0" w:space="0" w:color="auto"/>
                <w:left w:val="none" w:sz="0" w:space="0" w:color="auto"/>
                <w:bottom w:val="none" w:sz="0" w:space="0" w:color="auto"/>
                <w:right w:val="none" w:sz="0" w:space="0" w:color="auto"/>
              </w:divBdr>
              <w:divsChild>
                <w:div w:id="348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2025-06-03T13:52:00Z</dcterms:created>
  <dcterms:modified xsi:type="dcterms:W3CDTF">2025-06-03T13:53:00Z</dcterms:modified>
</cp:coreProperties>
</file>