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2FE" w:rsidRPr="001E12FE" w:rsidRDefault="001E12FE" w:rsidP="001E12FE">
      <w:pPr>
        <w:ind w:right="420"/>
        <w:rPr>
          <w:rFonts w:ascii="Times New Roman" w:eastAsia="Times New Roman" w:hAnsi="Times New Roman" w:cs="Times New Roman"/>
          <w:lang w:val="en-US" w:eastAsia="ru-RU"/>
        </w:rPr>
      </w:pPr>
      <w:r w:rsidRPr="001E12FE">
        <w:rPr>
          <w:rFonts w:ascii="Arial" w:eastAsia="Times New Roman" w:hAnsi="Arial" w:cs="Arial"/>
          <w:b/>
          <w:bCs/>
          <w:color w:val="000000"/>
          <w:lang w:eastAsia="ru-RU"/>
        </w:rPr>
        <w:t>От Актового зала через Проспект, игровую зону «Лес» и Ателье</w:t>
      </w:r>
      <w:r w:rsidRPr="001E12FE">
        <w:rPr>
          <w:rFonts w:ascii="Arial" w:eastAsia="Times New Roman" w:hAnsi="Arial" w:cs="Arial"/>
          <w:b/>
          <w:bCs/>
          <w:color w:val="000000"/>
          <w:lang w:eastAsia="ru-RU"/>
        </w:rPr>
        <w:t xml:space="preserve"> </w:t>
      </w:r>
      <w:r>
        <w:rPr>
          <w:rFonts w:ascii="Arial" w:eastAsia="Times New Roman" w:hAnsi="Arial" w:cs="Arial"/>
          <w:b/>
          <w:bCs/>
          <w:color w:val="000000"/>
          <w:lang w:eastAsia="ru-RU"/>
        </w:rPr>
        <w:t>до стойки информации</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i/>
          <w:iCs/>
          <w:color w:val="000000"/>
          <w:lang w:eastAsia="ru-RU"/>
        </w:rPr>
        <w:t>1.</w:t>
      </w:r>
      <w:r w:rsidRPr="001E12FE">
        <w:rPr>
          <w:rFonts w:ascii="Times New Roman" w:eastAsia="Times New Roman" w:hAnsi="Times New Roman" w:cs="Times New Roman"/>
          <w:i/>
          <w:iCs/>
          <w:color w:val="000000"/>
          <w:sz w:val="14"/>
          <w:szCs w:val="14"/>
          <w:lang w:eastAsia="ru-RU"/>
        </w:rPr>
        <w:t xml:space="preserve"> </w:t>
      </w:r>
      <w:r w:rsidRPr="001E12FE">
        <w:rPr>
          <w:rFonts w:ascii="Arial" w:eastAsia="Times New Roman" w:hAnsi="Arial" w:cs="Arial"/>
          <w:i/>
          <w:iCs/>
          <w:color w:val="000000"/>
          <w:lang w:eastAsia="ru-RU"/>
        </w:rPr>
        <w:t>Введение.</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xml:space="preserve">Здравствуйте! Мы рады предложить вашему вниманию </w:t>
      </w:r>
      <w:proofErr w:type="spellStart"/>
      <w:r w:rsidRPr="001E12FE">
        <w:rPr>
          <w:rFonts w:ascii="Arial" w:eastAsia="Times New Roman" w:hAnsi="Arial" w:cs="Arial"/>
          <w:color w:val="000000"/>
          <w:lang w:eastAsia="ru-RU"/>
        </w:rPr>
        <w:t>тифломаршрут</w:t>
      </w:r>
      <w:proofErr w:type="spellEnd"/>
      <w:r w:rsidRPr="001E12FE">
        <w:rPr>
          <w:rFonts w:ascii="Arial" w:eastAsia="Times New Roman" w:hAnsi="Arial" w:cs="Arial"/>
          <w:color w:val="000000"/>
          <w:lang w:eastAsia="ru-RU"/>
        </w:rPr>
        <w:t xml:space="preserve"> от Актового зала до стойки информации. Маршрут несложный, но включает в себя пересечение открытых пространств и ориентирование по циферблату. Маршрут разбит на пять блоков.</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i/>
          <w:iCs/>
          <w:color w:val="000000"/>
          <w:lang w:eastAsia="ru-RU"/>
        </w:rPr>
        <w:t>2. Первый блок. Выход из Актового зала на Проспект.</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Вы стоите возле дверей в Актовый зал. Они у вас за спиной. Пересеките небольшое открытое пространство на 11 часов, широкой дугой ища решётчатое ограждение. Найдя решётку, встаньте так, чтобы она была слева. Двигайтесь вдоль решётки по прямой 10–15 метров до её конца. Дойдя до конца решётки, остановитесь. Конец блока.</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i/>
          <w:iCs/>
          <w:color w:val="000000"/>
          <w:lang w:eastAsia="ru-RU"/>
        </w:rPr>
        <w:t>3. Второй блок. Переход Проспекта к игровой зоне «Лес».</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Вы стоите возле конца решётки. Встаньте так, чтобы решётка была слева. Двигайтесь вдоль неё, а затем вдоль стены. Будьте внимательны: стена неровная, со множеством ниш и выступов, возле неё могут стоять информационные стенды. В середине стены расположены стеклянные двери служебного входа. После них широкой дугой найдите длинную металлическую конструкцию из труб. После конструкции пересеките открытое пространство на 2 часа до стеклянной стены. Дойдя до стены, остановитесь. Конец блока.</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i/>
          <w:iCs/>
          <w:color w:val="000000"/>
          <w:lang w:eastAsia="ru-RU"/>
        </w:rPr>
        <w:t>4. Третий блок. От игровой зоны «Лес» до поворота в переход между Проспектом и Площадью.</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Вы дошли до стеклянной стены. В этой стене расположены входы в игровую зону «Лес» и в Ателье. Если встать к стене лицом, то вход в «Лес» может быть слева или справа от вас в радиусе пяти метров. Вход в Ателье находится справа от вас на расстоянии около десяти метров.</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Перед дверьми в эти помещения возле стены расположены металлические столбики высотой примерно по грудь. Чтобы попасть к стойке информации, встаньте так, чтобы стеклянная стена была слева от вас, а открытое пространство Проспекта — справа. Двигайтесь вдоль стены. Через некоторое время стена сменится решётчатым ограждением. Продолжайте двигаться вдоль решётки, держа её слева. Вы пройдёте мимо стеклянных дверей лифтов, после чего решётка продолжится. Двигайтесь вдоль решётки до поворота влево. Поверните. После поворота влево остановитесь. Конец блока.</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i/>
          <w:iCs/>
          <w:color w:val="000000"/>
          <w:lang w:eastAsia="ru-RU"/>
        </w:rPr>
        <w:t>5. Четвёртый блок. От поворота решётки до стойки информации.</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Вы прошли вдоль стеклянной стены и решётки, мимо лифтов, до поворота решётки влево. Продолжайте двигаться вдоль решётки. Через несколько метров она сменится стеной. Продолжайте двигаться вдоль стены до поворота стены влево. Не поворачивайте. Пересеките открытое пространство, широкой другой трости ища колонну. Она будет либо прямо перед вами, либо чуть правее. Найдя колонну, остановитесь. Конец блока.</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i/>
          <w:iCs/>
          <w:color w:val="000000"/>
          <w:lang w:eastAsia="ru-RU"/>
        </w:rPr>
        <w:t>6. Пятый блок. Поиск стойки информации.</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lastRenderedPageBreak/>
        <w:t>Вы пересекли открытое пространство и нашли широкую колонну. Эта колонна расположена в торце стойки информации. Сотрудники на стойке, скорее всего, заметят вас. Чтобы подойти непосредственно к стойке информации, встаньте так, чтобы колонна была слева от вас. Двигайтесь вдоль колонны, поворачивая вместе с ней, пока не найдёте высокую столешницу стойки информации справа от себя. </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Вы на месте. Конец маршрута.</w:t>
      </w:r>
    </w:p>
    <w:p w:rsidR="001E12FE" w:rsidRPr="001E12FE" w:rsidRDefault="001E12FE" w:rsidP="001E12FE">
      <w:pPr>
        <w:ind w:right="420" w:firstLine="700"/>
        <w:rPr>
          <w:rFonts w:ascii="Times New Roman" w:eastAsia="Times New Roman" w:hAnsi="Times New Roman" w:cs="Times New Roman"/>
          <w:lang w:eastAsia="ru-RU"/>
        </w:rPr>
      </w:pPr>
      <w:r w:rsidRPr="001E12FE">
        <w:rPr>
          <w:rFonts w:ascii="Arial" w:eastAsia="Times New Roman" w:hAnsi="Arial" w:cs="Arial"/>
          <w:color w:val="000000"/>
          <w:lang w:eastAsia="ru-RU"/>
        </w:rPr>
        <w:t> </w:t>
      </w:r>
    </w:p>
    <w:p w:rsidR="001E12FE" w:rsidRPr="001E12FE" w:rsidRDefault="001E12FE" w:rsidP="001E12FE">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FE"/>
    <w:rsid w:val="001E12FE"/>
    <w:rsid w:val="0072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896D46"/>
  <w15:chartTrackingRefBased/>
  <w15:docId w15:val="{77AF2D71-0413-BB4E-B7B2-5E48E3C7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2FE"/>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2025-07-17T10:27:00Z</dcterms:created>
  <dcterms:modified xsi:type="dcterms:W3CDTF">2025-07-17T10:28:00Z</dcterms:modified>
</cp:coreProperties>
</file>