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46D2" w:rsidRPr="00DF46D2" w:rsidRDefault="00DF46D2" w:rsidP="00DF46D2">
      <w:pPr>
        <w:ind w:right="420" w:firstLine="700"/>
        <w:rPr>
          <w:rFonts w:ascii="Times New Roman" w:eastAsia="Times New Roman" w:hAnsi="Times New Roman" w:cs="Times New Roman"/>
          <w:lang w:eastAsia="ru-RU"/>
        </w:rPr>
      </w:pPr>
      <w:r w:rsidRPr="00DF46D2">
        <w:rPr>
          <w:rFonts w:ascii="Arial" w:eastAsia="Times New Roman" w:hAnsi="Arial" w:cs="Arial"/>
          <w:b/>
          <w:bCs/>
          <w:color w:val="000000"/>
          <w:lang w:eastAsia="ru-RU"/>
        </w:rPr>
        <w:t>От туалета</w:t>
      </w:r>
      <w:r w:rsidRPr="00DF46D2">
        <w:rPr>
          <w:rFonts w:ascii="Arial" w:eastAsia="Times New Roman" w:hAnsi="Arial" w:cs="Arial"/>
          <w:b/>
          <w:bCs/>
          <w:color w:val="000000"/>
          <w:lang w:eastAsia="ru-RU"/>
        </w:rPr>
        <w:t xml:space="preserve"> </w:t>
      </w:r>
      <w:r>
        <w:rPr>
          <w:rFonts w:ascii="Arial" w:eastAsia="Times New Roman" w:hAnsi="Arial" w:cs="Arial"/>
          <w:b/>
          <w:bCs/>
          <w:color w:val="000000"/>
          <w:lang w:eastAsia="ru-RU"/>
        </w:rPr>
        <w:t>на минус первом этаже</w:t>
      </w:r>
      <w:r w:rsidRPr="00DF46D2">
        <w:rPr>
          <w:rFonts w:ascii="Arial" w:eastAsia="Times New Roman" w:hAnsi="Arial" w:cs="Arial"/>
          <w:b/>
          <w:bCs/>
          <w:color w:val="000000"/>
          <w:lang w:eastAsia="ru-RU"/>
        </w:rPr>
        <w:t xml:space="preserve"> до Галерей Ц2, Ц3, Ц4, Ц5 минус первого этажа</w:t>
      </w:r>
    </w:p>
    <w:p w:rsidR="00DF46D2" w:rsidRPr="00DF46D2" w:rsidRDefault="00DF46D2" w:rsidP="00DF46D2">
      <w:pPr>
        <w:rPr>
          <w:rFonts w:ascii="Times New Roman" w:eastAsia="Times New Roman" w:hAnsi="Times New Roman" w:cs="Times New Roman"/>
          <w:lang w:eastAsia="ru-RU"/>
        </w:rPr>
      </w:pPr>
    </w:p>
    <w:p w:rsidR="00DF46D2" w:rsidRPr="00DF46D2" w:rsidRDefault="00DF46D2" w:rsidP="00DF46D2">
      <w:pPr>
        <w:ind w:right="420" w:firstLine="700"/>
        <w:rPr>
          <w:rFonts w:ascii="Times New Roman" w:eastAsia="Times New Roman" w:hAnsi="Times New Roman" w:cs="Times New Roman"/>
          <w:lang w:eastAsia="ru-RU"/>
        </w:rPr>
      </w:pPr>
      <w:r w:rsidRPr="00DF46D2">
        <w:rPr>
          <w:rFonts w:ascii="Arial" w:eastAsia="Times New Roman" w:hAnsi="Arial" w:cs="Arial"/>
          <w:color w:val="000000"/>
          <w:lang w:eastAsia="ru-RU"/>
        </w:rPr>
        <w:t>1.</w:t>
      </w:r>
      <w:r w:rsidRPr="00DF46D2">
        <w:rPr>
          <w:rFonts w:ascii="Times New Roman" w:eastAsia="Times New Roman" w:hAnsi="Times New Roman" w:cs="Times New Roman"/>
          <w:color w:val="000000"/>
          <w:sz w:val="14"/>
          <w:szCs w:val="14"/>
          <w:lang w:eastAsia="ru-RU"/>
        </w:rPr>
        <w:t xml:space="preserve"> </w:t>
      </w:r>
      <w:r w:rsidRPr="00DF46D2">
        <w:rPr>
          <w:rFonts w:ascii="Arial" w:eastAsia="Times New Roman" w:hAnsi="Arial" w:cs="Arial"/>
          <w:color w:val="000000"/>
          <w:lang w:eastAsia="ru-RU"/>
        </w:rPr>
        <w:t>Введение.</w:t>
      </w:r>
    </w:p>
    <w:p w:rsidR="00DF46D2" w:rsidRPr="00DF46D2" w:rsidRDefault="00DF46D2" w:rsidP="00DF46D2">
      <w:pPr>
        <w:ind w:right="420" w:firstLine="700"/>
        <w:rPr>
          <w:rFonts w:ascii="Times New Roman" w:eastAsia="Times New Roman" w:hAnsi="Times New Roman" w:cs="Times New Roman"/>
          <w:lang w:eastAsia="ru-RU"/>
        </w:rPr>
      </w:pPr>
      <w:r w:rsidRPr="00DF46D2">
        <w:rPr>
          <w:rFonts w:ascii="Arial" w:eastAsia="Times New Roman" w:hAnsi="Arial" w:cs="Arial"/>
          <w:color w:val="000000"/>
          <w:lang w:eastAsia="ru-RU"/>
        </w:rPr>
        <w:t xml:space="preserve">Здравствуйте! Мы рады предложить вашему вниманию </w:t>
      </w:r>
      <w:proofErr w:type="spellStart"/>
      <w:r w:rsidRPr="00DF46D2">
        <w:rPr>
          <w:rFonts w:ascii="Arial" w:eastAsia="Times New Roman" w:hAnsi="Arial" w:cs="Arial"/>
          <w:color w:val="000000"/>
          <w:lang w:eastAsia="ru-RU"/>
        </w:rPr>
        <w:t>тифломаршрут</w:t>
      </w:r>
      <w:proofErr w:type="spellEnd"/>
      <w:r w:rsidRPr="00DF46D2">
        <w:rPr>
          <w:rFonts w:ascii="Arial" w:eastAsia="Times New Roman" w:hAnsi="Arial" w:cs="Arial"/>
          <w:color w:val="000000"/>
          <w:lang w:eastAsia="ru-RU"/>
        </w:rPr>
        <w:t xml:space="preserve"> от туалета на минус первом этаже до Галерей минус первого этажа. Маршрут несложный и включает в себя ориентирование по циферблату. Маршрут разбит на четыре блока.</w:t>
      </w:r>
    </w:p>
    <w:p w:rsidR="00DF46D2" w:rsidRPr="00DF46D2" w:rsidRDefault="00DF46D2" w:rsidP="00DF46D2">
      <w:pPr>
        <w:ind w:right="420" w:firstLine="700"/>
        <w:rPr>
          <w:rFonts w:ascii="Times New Roman" w:eastAsia="Times New Roman" w:hAnsi="Times New Roman" w:cs="Times New Roman"/>
          <w:lang w:eastAsia="ru-RU"/>
        </w:rPr>
      </w:pPr>
      <w:r w:rsidRPr="00DF46D2">
        <w:rPr>
          <w:rFonts w:ascii="Arial" w:eastAsia="Times New Roman" w:hAnsi="Arial" w:cs="Arial"/>
          <w:color w:val="000000"/>
          <w:lang w:eastAsia="ru-RU"/>
        </w:rPr>
        <w:t> </w:t>
      </w:r>
    </w:p>
    <w:p w:rsidR="00DF46D2" w:rsidRPr="00DF46D2" w:rsidRDefault="00DF46D2" w:rsidP="00DF46D2">
      <w:pPr>
        <w:ind w:right="420" w:firstLine="700"/>
        <w:rPr>
          <w:rFonts w:ascii="Times New Roman" w:eastAsia="Times New Roman" w:hAnsi="Times New Roman" w:cs="Times New Roman"/>
          <w:lang w:eastAsia="ru-RU"/>
        </w:rPr>
      </w:pPr>
      <w:r w:rsidRPr="00DF46D2">
        <w:rPr>
          <w:rFonts w:ascii="Arial" w:eastAsia="Times New Roman" w:hAnsi="Arial" w:cs="Arial"/>
          <w:color w:val="000000"/>
          <w:lang w:eastAsia="ru-RU"/>
        </w:rPr>
        <w:t>2. Первый блок. Поиск точки начала маршрута у стены с ящиками для вещей.</w:t>
      </w:r>
    </w:p>
    <w:p w:rsidR="00DF46D2" w:rsidRPr="00DF46D2" w:rsidRDefault="00DF46D2" w:rsidP="00DF46D2">
      <w:pPr>
        <w:ind w:right="420" w:firstLine="700"/>
        <w:rPr>
          <w:rFonts w:ascii="Times New Roman" w:eastAsia="Times New Roman" w:hAnsi="Times New Roman" w:cs="Times New Roman"/>
          <w:lang w:eastAsia="ru-RU"/>
        </w:rPr>
      </w:pPr>
      <w:r w:rsidRPr="00DF46D2">
        <w:rPr>
          <w:rFonts w:ascii="Arial" w:eastAsia="Times New Roman" w:hAnsi="Arial" w:cs="Arial"/>
          <w:color w:val="000000"/>
          <w:lang w:eastAsia="ru-RU"/>
        </w:rPr>
        <w:t>Если вы выходите из женского туалета, двигайтесь вдоль стены слева до поворота. Поверните два раза влево, огибая край стены, пока слева от вас не окажется стена с ящиками. </w:t>
      </w:r>
    </w:p>
    <w:p w:rsidR="00DF46D2" w:rsidRPr="00DF46D2" w:rsidRDefault="00DF46D2" w:rsidP="00DF46D2">
      <w:pPr>
        <w:ind w:right="420" w:firstLine="700"/>
        <w:rPr>
          <w:rFonts w:ascii="Times New Roman" w:eastAsia="Times New Roman" w:hAnsi="Times New Roman" w:cs="Times New Roman"/>
          <w:lang w:eastAsia="ru-RU"/>
        </w:rPr>
      </w:pPr>
      <w:r w:rsidRPr="00DF46D2">
        <w:rPr>
          <w:rFonts w:ascii="Arial" w:eastAsia="Times New Roman" w:hAnsi="Arial" w:cs="Arial"/>
          <w:color w:val="000000"/>
          <w:lang w:eastAsia="ru-RU"/>
        </w:rPr>
        <w:t>Если вы выходите из мужского туалета, двигайтесь вдоль стены справа до поворота вправо. Поверните вправо один раз. Вы окажетесь в дверном проёме. Пройдя его, найдите слева стену с ящиками для вещей. Найдя стену с ящиками, остановитесь. Конец блока.</w:t>
      </w:r>
    </w:p>
    <w:p w:rsidR="00DF46D2" w:rsidRPr="00DF46D2" w:rsidRDefault="00DF46D2" w:rsidP="00DF46D2">
      <w:pPr>
        <w:rPr>
          <w:rFonts w:ascii="Times New Roman" w:eastAsia="Times New Roman" w:hAnsi="Times New Roman" w:cs="Times New Roman"/>
          <w:lang w:eastAsia="ru-RU"/>
        </w:rPr>
      </w:pPr>
    </w:p>
    <w:p w:rsidR="00DF46D2" w:rsidRPr="00DF46D2" w:rsidRDefault="00DF46D2" w:rsidP="00DF46D2">
      <w:pPr>
        <w:ind w:right="420" w:firstLine="700"/>
        <w:rPr>
          <w:rFonts w:ascii="Times New Roman" w:eastAsia="Times New Roman" w:hAnsi="Times New Roman" w:cs="Times New Roman"/>
          <w:lang w:eastAsia="ru-RU"/>
        </w:rPr>
      </w:pPr>
      <w:r w:rsidRPr="00DF46D2">
        <w:rPr>
          <w:rFonts w:ascii="Arial" w:eastAsia="Times New Roman" w:hAnsi="Arial" w:cs="Arial"/>
          <w:color w:val="000000"/>
          <w:lang w:eastAsia="ru-RU"/>
        </w:rPr>
        <w:t>3. Второй блок. От стены с ящиками по прямой до лестницы.</w:t>
      </w:r>
    </w:p>
    <w:p w:rsidR="00DF46D2" w:rsidRPr="00DF46D2" w:rsidRDefault="00DF46D2" w:rsidP="00DF46D2">
      <w:pPr>
        <w:ind w:right="420" w:firstLine="700"/>
        <w:rPr>
          <w:rFonts w:ascii="Times New Roman" w:eastAsia="Times New Roman" w:hAnsi="Times New Roman" w:cs="Times New Roman"/>
          <w:lang w:eastAsia="ru-RU"/>
        </w:rPr>
      </w:pPr>
      <w:r w:rsidRPr="00DF46D2">
        <w:rPr>
          <w:rFonts w:ascii="Arial" w:eastAsia="Times New Roman" w:hAnsi="Arial" w:cs="Arial"/>
          <w:color w:val="000000"/>
          <w:lang w:eastAsia="ru-RU"/>
        </w:rPr>
        <w:t>Вы стоите возле стены с ящиками для вещей. Встаньте так, чтобы стена была слева от вас. Двигайтесь вдоль стены до угла, затем пересеките открытое пространство по прямой до лестницы вверх. Лестница будет слева от вас. Будьте внимательны: у стены с ящиками могут стоять люди, дверцы ящиков могут быть открыты. При пересечении открытого пространства непосредственно рядом с лестницей вам может встретиться неогороженный уступ вниз и колонна возле него. Дойдя до лестницы, остановитесь.</w:t>
      </w:r>
    </w:p>
    <w:p w:rsidR="00DF46D2" w:rsidRPr="00DF46D2" w:rsidRDefault="00DF46D2" w:rsidP="00DF46D2">
      <w:pPr>
        <w:rPr>
          <w:rFonts w:ascii="Times New Roman" w:eastAsia="Times New Roman" w:hAnsi="Times New Roman" w:cs="Times New Roman"/>
          <w:lang w:eastAsia="ru-RU"/>
        </w:rPr>
      </w:pPr>
    </w:p>
    <w:p w:rsidR="00DF46D2" w:rsidRPr="00DF46D2" w:rsidRDefault="00DF46D2" w:rsidP="00DF46D2">
      <w:pPr>
        <w:ind w:right="420" w:firstLine="700"/>
        <w:rPr>
          <w:rFonts w:ascii="Times New Roman" w:eastAsia="Times New Roman" w:hAnsi="Times New Roman" w:cs="Times New Roman"/>
          <w:lang w:eastAsia="ru-RU"/>
        </w:rPr>
      </w:pPr>
      <w:r w:rsidRPr="00DF46D2">
        <w:rPr>
          <w:rFonts w:ascii="Arial" w:eastAsia="Times New Roman" w:hAnsi="Arial" w:cs="Arial"/>
          <w:color w:val="000000"/>
          <w:lang w:eastAsia="ru-RU"/>
        </w:rPr>
        <w:t>4. Третий блок. От лестницы до стены Галереи.</w:t>
      </w:r>
    </w:p>
    <w:p w:rsidR="00DF46D2" w:rsidRPr="00DF46D2" w:rsidRDefault="00DF46D2" w:rsidP="00DF46D2">
      <w:pPr>
        <w:ind w:right="420" w:firstLine="700"/>
        <w:rPr>
          <w:rFonts w:ascii="Times New Roman" w:eastAsia="Times New Roman" w:hAnsi="Times New Roman" w:cs="Times New Roman"/>
          <w:lang w:eastAsia="ru-RU"/>
        </w:rPr>
      </w:pPr>
      <w:r w:rsidRPr="00DF46D2">
        <w:rPr>
          <w:rFonts w:ascii="Arial" w:eastAsia="Times New Roman" w:hAnsi="Arial" w:cs="Arial"/>
          <w:color w:val="000000"/>
          <w:lang w:eastAsia="ru-RU"/>
        </w:rPr>
        <w:t>Вы стоите у лестницы вверх, ведущей к стойке информации. Встаньте так, чтобы ступени были у вас за спиной. Пересеките открытое пространство на 10 часов до стены. Дойдя до стены, остановитесь. Конец блока.</w:t>
      </w:r>
    </w:p>
    <w:p w:rsidR="00DF46D2" w:rsidRPr="00DF46D2" w:rsidRDefault="00DF46D2" w:rsidP="00DF46D2">
      <w:pPr>
        <w:ind w:right="420" w:firstLine="700"/>
        <w:rPr>
          <w:rFonts w:ascii="Times New Roman" w:eastAsia="Times New Roman" w:hAnsi="Times New Roman" w:cs="Times New Roman"/>
          <w:lang w:eastAsia="ru-RU"/>
        </w:rPr>
      </w:pPr>
      <w:r w:rsidRPr="00DF46D2">
        <w:rPr>
          <w:rFonts w:ascii="Arial" w:eastAsia="Times New Roman" w:hAnsi="Arial" w:cs="Arial"/>
          <w:color w:val="000000"/>
          <w:lang w:eastAsia="ru-RU"/>
        </w:rPr>
        <w:t> </w:t>
      </w:r>
    </w:p>
    <w:p w:rsidR="00DF46D2" w:rsidRPr="00DF46D2" w:rsidRDefault="00DF46D2" w:rsidP="00DF46D2">
      <w:pPr>
        <w:ind w:right="420" w:firstLine="700"/>
        <w:rPr>
          <w:rFonts w:ascii="Times New Roman" w:eastAsia="Times New Roman" w:hAnsi="Times New Roman" w:cs="Times New Roman"/>
          <w:lang w:eastAsia="ru-RU"/>
        </w:rPr>
      </w:pPr>
      <w:r w:rsidRPr="00DF46D2">
        <w:rPr>
          <w:rFonts w:ascii="Arial" w:eastAsia="Times New Roman" w:hAnsi="Arial" w:cs="Arial"/>
          <w:color w:val="000000"/>
          <w:lang w:eastAsia="ru-RU"/>
        </w:rPr>
        <w:t>5. Четвёртый блок. Поиск входа в Галереи.</w:t>
      </w:r>
    </w:p>
    <w:p w:rsidR="00DF46D2" w:rsidRPr="00DF46D2" w:rsidRDefault="00DF46D2" w:rsidP="00DF46D2">
      <w:pPr>
        <w:ind w:right="420" w:firstLine="700"/>
        <w:rPr>
          <w:rFonts w:ascii="Times New Roman" w:eastAsia="Times New Roman" w:hAnsi="Times New Roman" w:cs="Times New Roman"/>
          <w:lang w:eastAsia="ru-RU"/>
        </w:rPr>
      </w:pPr>
      <w:r w:rsidRPr="00DF46D2">
        <w:rPr>
          <w:rFonts w:ascii="Arial" w:eastAsia="Times New Roman" w:hAnsi="Arial" w:cs="Arial"/>
          <w:color w:val="000000"/>
          <w:lang w:eastAsia="ru-RU"/>
        </w:rPr>
        <w:t>Вы пересекли открытое пространство и стоите возле стены. Встаньте так, чтобы стена была слева. Двигайтесь вдоль стены. Ищите широкой дугой колонну. Обойдите колонну справа и вернитесь к стене. Сразу за колонной расположены стеклянные двери с вертикальными металлическими ручками. Это вход в Галерею минус первого этажа.</w:t>
      </w:r>
    </w:p>
    <w:p w:rsidR="00DF46D2" w:rsidRPr="00DF46D2" w:rsidRDefault="00DF46D2" w:rsidP="00DF46D2">
      <w:pPr>
        <w:ind w:right="420" w:firstLine="700"/>
        <w:rPr>
          <w:rFonts w:ascii="Times New Roman" w:eastAsia="Times New Roman" w:hAnsi="Times New Roman" w:cs="Times New Roman"/>
          <w:lang w:eastAsia="ru-RU"/>
        </w:rPr>
      </w:pPr>
      <w:r w:rsidRPr="00DF46D2">
        <w:rPr>
          <w:rFonts w:ascii="Arial" w:eastAsia="Times New Roman" w:hAnsi="Arial" w:cs="Arial"/>
          <w:color w:val="000000"/>
          <w:lang w:eastAsia="ru-RU"/>
        </w:rPr>
        <w:t>Вы на месте. Конец маршрута.</w:t>
      </w:r>
      <w:r w:rsidRPr="00DF46D2">
        <w:rPr>
          <w:rFonts w:ascii="Arial" w:eastAsia="Times New Roman" w:hAnsi="Arial" w:cs="Arial"/>
          <w:color w:val="4E7A27"/>
          <w:lang w:eastAsia="ru-RU"/>
        </w:rPr>
        <w:t> </w:t>
      </w:r>
    </w:p>
    <w:p w:rsidR="00DF46D2" w:rsidRPr="00DF46D2" w:rsidRDefault="00DF46D2" w:rsidP="00DF46D2">
      <w:pPr>
        <w:rPr>
          <w:rFonts w:ascii="Times New Roman" w:eastAsia="Times New Roman" w:hAnsi="Times New Roman" w:cs="Times New Roman"/>
          <w:lang w:eastAsia="ru-RU"/>
        </w:rPr>
      </w:pPr>
    </w:p>
    <w:p w:rsidR="007269AB" w:rsidRDefault="007269AB"/>
    <w:sectPr w:rsidR="00726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D2"/>
    <w:rsid w:val="007269AB"/>
    <w:rsid w:val="00DF4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FB6E96B"/>
  <w15:chartTrackingRefBased/>
  <w15:docId w15:val="{9C6CA249-A22C-1E47-9BC2-6750650F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46D2"/>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74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1</cp:revision>
  <dcterms:created xsi:type="dcterms:W3CDTF">2025-07-16T14:13:00Z</dcterms:created>
  <dcterms:modified xsi:type="dcterms:W3CDTF">2025-07-16T14:14:00Z</dcterms:modified>
</cp:coreProperties>
</file>