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412F" w:rsidRPr="0099412F" w:rsidRDefault="0099412F" w:rsidP="0099412F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99412F">
        <w:rPr>
          <w:rFonts w:ascii="Arial" w:eastAsia="Times New Roman" w:hAnsi="Arial" w:cs="Arial"/>
          <w:b/>
          <w:bCs/>
          <w:color w:val="000000"/>
          <w:lang w:eastAsia="ru-RU"/>
        </w:rPr>
        <w:t>От Насосной до туалета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на минус первом этаже</w:t>
      </w:r>
    </w:p>
    <w:p w:rsidR="0099412F" w:rsidRPr="0099412F" w:rsidRDefault="0099412F" w:rsidP="0099412F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99412F">
        <w:rPr>
          <w:rFonts w:ascii="Arial" w:eastAsia="Times New Roman" w:hAnsi="Arial" w:cs="Arial"/>
          <w:color w:val="000000"/>
          <w:lang w:eastAsia="ru-RU"/>
        </w:rPr>
        <w:t> </w:t>
      </w:r>
    </w:p>
    <w:p w:rsidR="0099412F" w:rsidRPr="0099412F" w:rsidRDefault="0099412F" w:rsidP="0099412F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99412F">
        <w:rPr>
          <w:rFonts w:ascii="Arial" w:eastAsia="Times New Roman" w:hAnsi="Arial" w:cs="Arial"/>
          <w:color w:val="000000"/>
          <w:lang w:eastAsia="ru-RU"/>
        </w:rPr>
        <w:t>1. Введение.</w:t>
      </w:r>
    </w:p>
    <w:p w:rsidR="0099412F" w:rsidRPr="0099412F" w:rsidRDefault="0099412F" w:rsidP="0099412F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99412F">
        <w:rPr>
          <w:rFonts w:ascii="Arial" w:eastAsia="Times New Roman" w:hAnsi="Arial" w:cs="Arial"/>
          <w:color w:val="000000"/>
          <w:lang w:eastAsia="ru-RU"/>
        </w:rPr>
        <w:t xml:space="preserve">Здравствуйте! Мы рады предложить вашему вниманию </w:t>
      </w:r>
      <w:proofErr w:type="spellStart"/>
      <w:r w:rsidRPr="0099412F">
        <w:rPr>
          <w:rFonts w:ascii="Arial" w:eastAsia="Times New Roman" w:hAnsi="Arial" w:cs="Arial"/>
          <w:color w:val="000000"/>
          <w:lang w:eastAsia="ru-RU"/>
        </w:rPr>
        <w:t>тифломаршрут</w:t>
      </w:r>
      <w:proofErr w:type="spellEnd"/>
      <w:r w:rsidRPr="0099412F">
        <w:rPr>
          <w:rFonts w:ascii="Arial" w:eastAsia="Times New Roman" w:hAnsi="Arial" w:cs="Arial"/>
          <w:color w:val="000000"/>
          <w:lang w:eastAsia="ru-RU"/>
        </w:rPr>
        <w:t xml:space="preserve"> от галереи «Насосная» на минус первом этаже до туалета. Маршрут несложный и включает в себя три блока.</w:t>
      </w:r>
    </w:p>
    <w:p w:rsidR="0099412F" w:rsidRPr="0099412F" w:rsidRDefault="0099412F" w:rsidP="0099412F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99412F">
        <w:rPr>
          <w:rFonts w:ascii="Arial" w:eastAsia="Times New Roman" w:hAnsi="Arial" w:cs="Arial"/>
          <w:color w:val="000000"/>
          <w:lang w:eastAsia="ru-RU"/>
        </w:rPr>
        <w:t> </w:t>
      </w:r>
    </w:p>
    <w:p w:rsidR="0099412F" w:rsidRPr="0099412F" w:rsidRDefault="0099412F" w:rsidP="0099412F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99412F">
        <w:rPr>
          <w:rFonts w:ascii="Arial" w:eastAsia="Times New Roman" w:hAnsi="Arial" w:cs="Arial"/>
          <w:color w:val="000000"/>
          <w:lang w:eastAsia="ru-RU"/>
        </w:rPr>
        <w:t>2. Первый блок. От выхода из Насосной до стены с ящиками для вещей.</w:t>
      </w:r>
    </w:p>
    <w:p w:rsidR="0099412F" w:rsidRPr="0099412F" w:rsidRDefault="0099412F" w:rsidP="0099412F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99412F">
        <w:rPr>
          <w:rFonts w:ascii="Arial" w:eastAsia="Times New Roman" w:hAnsi="Arial" w:cs="Arial"/>
          <w:color w:val="000000"/>
          <w:lang w:eastAsia="ru-RU"/>
        </w:rPr>
        <w:t>Вы стоите в дверном проёме на выходе из галереи «Насосная». Найдите стену справа от дверного проёма. Встаньте так, чтобы стена была справа. Двигайтесь вдоль стены. Через несколько метров на стене появятся перила, а пол начнёт плавно подниматься. Продолжайте двигаться вдоль стены. Сначала она повернёт влево — поверните вместе со стеной. Затем перила закончатся, стена снова повернёт вправо, потом сразу влево, а затем снова вправо. Поворачивайте вместе со стеной. После второго поворота вправо остановитесь. Конец блока.</w:t>
      </w:r>
    </w:p>
    <w:p w:rsidR="0099412F" w:rsidRPr="0099412F" w:rsidRDefault="0099412F" w:rsidP="0099412F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99412F">
        <w:rPr>
          <w:rFonts w:ascii="Arial" w:eastAsia="Times New Roman" w:hAnsi="Arial" w:cs="Arial"/>
          <w:color w:val="000000"/>
          <w:lang w:eastAsia="ru-RU"/>
        </w:rPr>
        <w:t> </w:t>
      </w:r>
    </w:p>
    <w:p w:rsidR="0099412F" w:rsidRPr="0099412F" w:rsidRDefault="0099412F" w:rsidP="0099412F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99412F">
        <w:rPr>
          <w:rFonts w:ascii="Arial" w:eastAsia="Times New Roman" w:hAnsi="Arial" w:cs="Arial"/>
          <w:color w:val="000000"/>
          <w:lang w:eastAsia="ru-RU"/>
        </w:rPr>
        <w:t>3. Второй блок. От стены с ящиками для вещей до входа в туалет.</w:t>
      </w:r>
    </w:p>
    <w:p w:rsidR="0099412F" w:rsidRPr="0099412F" w:rsidRDefault="0099412F" w:rsidP="0099412F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99412F">
        <w:rPr>
          <w:rFonts w:ascii="Arial" w:eastAsia="Times New Roman" w:hAnsi="Arial" w:cs="Arial"/>
          <w:color w:val="000000"/>
          <w:lang w:eastAsia="ru-RU"/>
        </w:rPr>
        <w:t>Вы стоите возле стены. Встаньте так, чтобы она была справа. Двигайтесь вдоль стены до угла вправо. Будьте осторожны: в этой стене расположены ящики для хранения вещей, возле них могут стоять люди, а дверцы ящиков могут быть открыты. Дойдя до угла, остановитесь. Конец блока.</w:t>
      </w:r>
    </w:p>
    <w:p w:rsidR="0099412F" w:rsidRPr="0099412F" w:rsidRDefault="0099412F" w:rsidP="0099412F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99412F">
        <w:rPr>
          <w:rFonts w:ascii="Arial" w:eastAsia="Times New Roman" w:hAnsi="Arial" w:cs="Arial"/>
          <w:color w:val="000000"/>
          <w:lang w:eastAsia="ru-RU"/>
        </w:rPr>
        <w:t> </w:t>
      </w:r>
    </w:p>
    <w:p w:rsidR="0099412F" w:rsidRPr="0099412F" w:rsidRDefault="0099412F" w:rsidP="0099412F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99412F">
        <w:rPr>
          <w:rFonts w:ascii="Arial" w:eastAsia="Times New Roman" w:hAnsi="Arial" w:cs="Arial"/>
          <w:color w:val="000000"/>
          <w:lang w:eastAsia="ru-RU"/>
        </w:rPr>
        <w:t>4. Третий блок. Описание пространства туалетов.</w:t>
      </w:r>
    </w:p>
    <w:p w:rsidR="0099412F" w:rsidRPr="0099412F" w:rsidRDefault="0099412F" w:rsidP="0099412F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99412F">
        <w:rPr>
          <w:rFonts w:ascii="Arial" w:eastAsia="Times New Roman" w:hAnsi="Arial" w:cs="Arial"/>
          <w:color w:val="000000"/>
          <w:lang w:eastAsia="ru-RU"/>
        </w:rPr>
        <w:t>Вы стоите возле угла стены с ящиками для хранения вещей. Справа от вас за углом находятся входы в туалет. Поверните направо и пересеките по прямой небольшой коридор до стены. По этой стене налево от вас мужской туалет, а направо — женский. </w:t>
      </w:r>
    </w:p>
    <w:p w:rsidR="0099412F" w:rsidRPr="0099412F" w:rsidRDefault="0099412F" w:rsidP="0099412F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99412F">
        <w:rPr>
          <w:rFonts w:ascii="Arial" w:eastAsia="Times New Roman" w:hAnsi="Arial" w:cs="Arial"/>
          <w:color w:val="000000"/>
          <w:lang w:eastAsia="ru-RU"/>
        </w:rPr>
        <w:t>Помещения туалетов представляют собой просторные прямоугольные комнаты. Кабинки расположены по периметру комнат. Двери кабинок высокие, от пола до потолка. Обнаружить вход в кабинку можно по ручке двери, расположенной на уровне пояса. Раковины расположены в ряд в центре помещения. Над столешницей с раковинами располагается длинная навесная конструкция с зеркалами. Зеркала напоминают неглубокие закрытые полки. Бумажные полотенца находятся в нижней грани этих полок-зеркал. Урны для полотенец представляют собой круглые отверстия в столешнице и расположены справа и слева от раковины. Мыло в металлических банках с дозаторами — между зеркалом и урной.</w:t>
      </w:r>
    </w:p>
    <w:p w:rsidR="0099412F" w:rsidRPr="0099412F" w:rsidRDefault="0099412F" w:rsidP="0099412F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99412F">
        <w:rPr>
          <w:rFonts w:ascii="Arial" w:eastAsia="Times New Roman" w:hAnsi="Arial" w:cs="Arial"/>
          <w:color w:val="000000"/>
          <w:lang w:eastAsia="ru-RU"/>
        </w:rPr>
        <w:t>Конец маршрута.</w:t>
      </w:r>
    </w:p>
    <w:p w:rsidR="0099412F" w:rsidRPr="0099412F" w:rsidRDefault="0099412F" w:rsidP="0099412F">
      <w:pPr>
        <w:rPr>
          <w:rFonts w:ascii="Times New Roman" w:eastAsia="Times New Roman" w:hAnsi="Times New Roman" w:cs="Times New Roman"/>
          <w:lang w:eastAsia="ru-RU"/>
        </w:rPr>
      </w:pPr>
    </w:p>
    <w:p w:rsidR="007269AB" w:rsidRPr="0099412F" w:rsidRDefault="007269AB" w:rsidP="0099412F"/>
    <w:sectPr w:rsidR="007269AB" w:rsidRPr="0099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2F"/>
    <w:rsid w:val="007269AB"/>
    <w:rsid w:val="0099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76C0AC"/>
  <w15:chartTrackingRefBased/>
  <w15:docId w15:val="{6961CCC4-32F3-DB4F-82BA-F828CCB1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1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Kharchenko</dc:creator>
  <cp:keywords/>
  <dc:description/>
  <cp:lastModifiedBy>Aleksandra Kharchenko</cp:lastModifiedBy>
  <cp:revision>1</cp:revision>
  <dcterms:created xsi:type="dcterms:W3CDTF">2025-07-16T14:16:00Z</dcterms:created>
  <dcterms:modified xsi:type="dcterms:W3CDTF">2025-07-16T14:17:00Z</dcterms:modified>
</cp:coreProperties>
</file>