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15 (пятнадцати) Участников для лаборатории «Русский как иностранный» (далее также Проект).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Лаборатория «Русский как иностранный»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инициированная режиссёром и участником программы художественных резиденций «ГЭС-2» Максимом Карнауховым в сотрудничестве с драматургами и специалистами по языку, приглашает к совместному исследованию роли и значения русского языка в повседневной жизни.Проект посвящен тому, как язык влияет на формирование личной и культурной идентичности, и предлагает осмыслить этот опыт через практики документального театра.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течение двух месяцев участники пройдут путь от личного исследования темы до создания собственных фрагментов будущего спектакля. Программа включает работу с режиссером и драматургом над театральными этюдами, упражнения на остранение и отстранение от русского языка, помогающие услышать себя по-новому, а также другие практики, способствующие погружению в тему, освоению формата и поиску своего места в лаборатории.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Запланированы лекции и мастер-классы о театре горожан и документальном театре, его методах и подходах, а также о структуре и функционировании языка. При поддержке руководителей лаборатории участники будут исследовать личные, семейные и региональные особенности речи и создадут автофикшн-тексты о своих отношениях с языком.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участию в лаборатории приглашают всех, кто готов к личному исследованию и коллективному осмыслению темы. Опыт работы в театре или специальные квалификации не требуются. Здесь важны разные точки зрения и жизненные истории: возможно, русский – ваш единственный язык, или, напротив, он не родной и вы только начали его изучать; может быть, вы выросли в национальном регионе и лучше владеете русским, чем языком своего народа, или изучаете его в университете, чтобы преподавать; а может, вы никогда не учили его специально, но он присутствует в вашем окружении, быте и культуре.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сможет привнести в лабораторию свое восприятие языка, опыт, наблюдения и интонации. Вместе участники лаборатории соберут живую мозаику, которая станет основой будущего спектакля. Уровень участия в финальном перформансе каждый определит сам – в той форме, которая будет комфортной.</w:t>
      </w:r>
    </w:p>
    <w:p w:rsidR="00000000" w:rsidDel="00000000" w:rsidP="00000000" w:rsidRDefault="00000000" w:rsidRPr="00000000" w14:paraId="00000009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Лаборатория состоит из очных и онлайн занятий в общем количестве 26 встреч, в которых совмещаются теория и практика документального театра. </w:t>
      </w:r>
    </w:p>
    <w:p w:rsidR="00000000" w:rsidDel="00000000" w:rsidP="00000000" w:rsidRDefault="00000000" w:rsidRPr="00000000" w14:paraId="0000000A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Лаборатория пройдет в Доме культуры «ГЭС-2» (г. Москва, Болотная наб., д. 15) в период с 9 октября 2025 года по 6 декабря 2025 года по вторникам (онлайн) и четвергам с 19:00 до 21:30 (очно), и субботам с 14:00 до 17:00 (очно).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муниципальный округ Якиманка вн. тер. г., Болотная наб., д. 15, ОГРН 1187700010871.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https://ges-2.org/russian-as-a-foreign-language-laboratory-open-call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(далее — Официальный сайт).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</w:p>
    <w:p w:rsidR="00000000" w:rsidDel="00000000" w:rsidP="00000000" w:rsidRDefault="00000000" w:rsidRPr="00000000" w14:paraId="00000010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residency@ges-2.org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, (тема письма — «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Лаборатория „Русский как иностранный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»).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2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Прием и рассмотрение заявок: 1 — 28 сентября 2025 года.</w:t>
      </w:r>
    </w:p>
    <w:p w:rsidR="00000000" w:rsidDel="00000000" w:rsidP="00000000" w:rsidRDefault="00000000" w:rsidRPr="00000000" w14:paraId="00000013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Подтверждение участия в мастер-классе будет отправлено участникам 6 октября 2025 года. 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оставляет за собой право изменить продолжительность отдельных этапов и/или срок подведения итогов в зависимости от количества поданных заявок. Информация об этом должна быть размещена на сайте Организатора.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человек в возрасте от 18 лет, готовый посещать занятия во все дни проведения проекта </w:t>
      </w:r>
      <w:r w:rsidDel="00000000" w:rsidR="00000000" w:rsidRPr="00000000">
        <w:rPr>
          <w:color w:val="000000"/>
          <w:rtl w:val="0"/>
        </w:rPr>
        <w:t xml:space="preserve">по вторникам (онлайн) и четвергам с 19:00 до 21:30 (очно), и субботам с 14:00 до 17:00 (очно)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</w:t>
      </w:r>
      <w:r w:rsidDel="00000000" w:rsidR="00000000" w:rsidRPr="00000000">
        <w:rPr>
          <w:sz w:val="24"/>
          <w:szCs w:val="24"/>
          <w:rtl w:val="0"/>
        </w:rPr>
        <w:t xml:space="preserve">в заявке </w:t>
      </w:r>
      <w:r w:rsidDel="00000000" w:rsidR="00000000" w:rsidRPr="00000000">
        <w:rPr>
          <w:sz w:val="24"/>
          <w:szCs w:val="24"/>
          <w:rtl w:val="0"/>
        </w:rPr>
        <w:t xml:space="preserve">и/или форме согласия.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расходы на участие в мастер-классе, включая проезд в г. Москве, Участники несут самостоятельно.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28 сентября 2025 года 23:59 по московскому времени включительно направить по электронной почте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residency@ges-2.org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240" w:lin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письмо с указанием ФИО, даты рождения 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телефона и/или мессенджера для связи</w:t>
      </w:r>
      <w:r w:rsidDel="00000000" w:rsidR="00000000" w:rsidRPr="00000000">
        <w:rPr>
          <w:sz w:val="24"/>
          <w:szCs w:val="24"/>
          <w:rtl w:val="0"/>
        </w:rPr>
        <w:t xml:space="preserve">:;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мотивационное письмо (до 2000 знаков) с ответами на следующие вопросы: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Какое место русский язык занимает в вашей жизни?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Как вы с ним взаимодействуете — это родной, второй, иностранный или незнакомый язык?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Если вы выросли в национальном регионе, как складываются ваши отношения с местными языками и с русским?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Почему вам важно принять участие в лаборатории?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Что бы вы хотели исследовать или выразить в ходе проекта?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Какие темы, связанные с языком и идентичностью, вам близки?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Каким образом вы бы хотели работать над будущей театральной работой?  Вам ближе голосовые, литературные или пластические практики?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Чего вы ждете от лаборатории?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Авторский текст на тему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«Второе слово»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(от 2000-3000 знаков)%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Первое слово чаще всего обращено к матери — это зов младенца, требование любви и заботы. А второе слово… Какое оно? Каким было ваше? Может, в выборе второго слова уже звучал ваш характер. Как оно характеризует вас? Может быть, оно по сей день звучит в вашей речи чаще всех остальных. </w:t>
      </w:r>
    </w:p>
    <w:p w:rsidR="00000000" w:rsidDel="00000000" w:rsidP="00000000" w:rsidRDefault="00000000" w:rsidRPr="00000000" w14:paraId="0000002A">
      <w:pPr>
        <w:spacing w:line="276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firstLine="708.6614173228347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Поразмышляйте в свободной форме над этими вопросами. Вы вольны интерпретировать их так, как вам захочется. Форма и жанр также остаются на ваше усмотрение.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(доступно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Участника.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Представленные Участниками в составе заявки материалы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</w:t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Мастер-класса.</w:t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Рассмотрение поступивших заявок и выбор потенциальных Участников опен-колла осуществляется автором лаборатории режиссером Максимом Карнауховым, драматургами Еленой Беляевой и Зухрой Яниковой (далее — Жюри).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компетенции Жюри находится рассмотрение поступивших заявок потенциальных Участников опен-колла (победителей).</w:t>
      </w:r>
    </w:p>
    <w:p w:rsidR="00000000" w:rsidDel="00000000" w:rsidP="00000000" w:rsidRDefault="00000000" w:rsidRPr="00000000" w14:paraId="00000033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Организатором;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оценки заявок и порядок определения победителей</w:t>
      </w:r>
    </w:p>
    <w:p w:rsidR="00000000" w:rsidDel="00000000" w:rsidP="00000000" w:rsidRDefault="00000000" w:rsidRPr="00000000" w14:paraId="00000036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заявок Участников, претендующих на участие в проекте, будет осуществляться на основе следующих критериев.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Критерий А: ответы на вопросы и авторский текст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Критерий Б: мотивация Участника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Победителями опен-колла будут признаны Участники, прошедшие отбор.</w:t>
      </w:r>
    </w:p>
    <w:p w:rsidR="00000000" w:rsidDel="00000000" w:rsidP="00000000" w:rsidRDefault="00000000" w:rsidRPr="00000000" w14:paraId="0000003B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место жительства), будет доведена до сведения Участников лично с помощью телефонной связи или по адресу электронной почты.</w:t>
      </w:r>
    </w:p>
    <w:p w:rsidR="00000000" w:rsidDel="00000000" w:rsidP="00000000" w:rsidRDefault="00000000" w:rsidRPr="00000000" w14:paraId="0000003C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:rsidR="00000000" w:rsidDel="00000000" w:rsidP="00000000" w:rsidRDefault="00000000" w:rsidRPr="00000000" w14:paraId="00000040">
      <w:pPr>
        <w:spacing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41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42">
      <w:pPr>
        <w:spacing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4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i w:val="1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5">
    <w:name w:val="List Paragraph"/>
    <w:basedOn w:val="a"/>
    <w:uiPriority w:val="34"/>
    <w:qFormat w:val="1"/>
    <w:rsid w:val="00623ED2"/>
    <w:pPr>
      <w:ind w:left="720"/>
      <w:contextualSpacing w:val="1"/>
    </w:pPr>
  </w:style>
  <w:style w:type="paragraph" w:styleId="a6">
    <w:name w:val="Normal (Web)"/>
    <w:basedOn w:val="a"/>
    <w:uiPriority w:val="99"/>
    <w:unhideWhenUsed w:val="1"/>
    <w:rsid w:val="00623ED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7">
    <w:name w:val="No Spacing"/>
    <w:uiPriority w:val="1"/>
    <w:qFormat w:val="1"/>
    <w:rsid w:val="00E57285"/>
    <w:pPr>
      <w:spacing w:line="240" w:lineRule="auto"/>
    </w:pPr>
  </w:style>
  <w:style w:type="character" w:styleId="a8">
    <w:name w:val="Strong"/>
    <w:basedOn w:val="a0"/>
    <w:uiPriority w:val="22"/>
    <w:qFormat w:val="1"/>
    <w:rsid w:val="00E57285"/>
    <w:rPr>
      <w:b w:val="1"/>
      <w:bCs w:val="1"/>
    </w:rPr>
  </w:style>
  <w:style w:type="paragraph" w:styleId="a9">
    <w:name w:val="Revision"/>
    <w:hidden w:val="1"/>
    <w:uiPriority w:val="99"/>
    <w:semiHidden w:val="1"/>
    <w:rsid w:val="00995F9D"/>
    <w:pPr>
      <w:spacing w:line="240" w:lineRule="auto"/>
    </w:pPr>
  </w:style>
  <w:style w:type="character" w:styleId="aa">
    <w:name w:val="annotation reference"/>
    <w:basedOn w:val="a0"/>
    <w:uiPriority w:val="99"/>
    <w:semiHidden w:val="1"/>
    <w:unhideWhenUsed w:val="1"/>
    <w:rsid w:val="00995F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995F9D"/>
    <w:pPr>
      <w:spacing w:line="240" w:lineRule="auto"/>
    </w:pPr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 w:val="1"/>
    <w:rsid w:val="00995F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995F9D"/>
    <w:rPr>
      <w:b w:val="1"/>
      <w:bCs w:val="1"/>
    </w:rPr>
  </w:style>
  <w:style w:type="character" w:styleId="ae" w:customStyle="1">
    <w:name w:val="Тема примечания Знак"/>
    <w:basedOn w:val="ac"/>
    <w:link w:val="ad"/>
    <w:uiPriority w:val="99"/>
    <w:semiHidden w:val="1"/>
    <w:rsid w:val="00995F9D"/>
    <w:rPr>
      <w:b w:val="1"/>
      <w:bCs w:val="1"/>
      <w:sz w:val="20"/>
      <w:szCs w:val="20"/>
    </w:rPr>
  </w:style>
  <w:style w:type="character" w:styleId="af">
    <w:name w:val="Hyperlink"/>
    <w:basedOn w:val="a0"/>
    <w:uiPriority w:val="99"/>
    <w:unhideWhenUsed w:val="1"/>
    <w:rsid w:val="00661C8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661C8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sidency@ges-2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russian-as-a-foreign-language-laboratory-open-call" TargetMode="External"/><Relationship Id="rId8" Type="http://schemas.openxmlformats.org/officeDocument/2006/relationships/hyperlink" Target="mailto:residency@ges-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gRo6rWqH4wZzIpMJLx55s9TGQ==">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2025-08-13T07:59:00Z</dcterms:created>
</cp:coreProperties>
</file>