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проведения опен-колла</w:t>
      </w:r>
    </w:p>
    <w:p w14:paraId="00000002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опен-колла</w:t>
      </w:r>
    </w:p>
    <w:p w14:paraId="00000003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Предметом опен-колла является выбор 15 (пятнадцати) Участников для лаборатории «Русский как иностранный» (далее также Проект).</w:t>
      </w:r>
    </w:p>
    <w:p w14:paraId="00000004" w14:textId="77777777" w:rsidR="006E0C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«Русский как иностранный»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инициированная режиссёром и участником программы художественных резиденций «ГЭС-2» Максимом Карнауховым в сотрудничестве с драматургами и специалистами по языку, приглашает к совместному исследованию роли и значения русского языка в повседневной </w:t>
      </w:r>
      <w:proofErr w:type="spellStart"/>
      <w:r>
        <w:rPr>
          <w:color w:val="000000"/>
          <w:sz w:val="24"/>
          <w:szCs w:val="24"/>
        </w:rPr>
        <w:t>жизни.Проект</w:t>
      </w:r>
      <w:proofErr w:type="spellEnd"/>
      <w:r>
        <w:rPr>
          <w:color w:val="000000"/>
          <w:sz w:val="24"/>
          <w:szCs w:val="24"/>
        </w:rPr>
        <w:t xml:space="preserve"> посвящен тому, как язык влияет на формирование личной и культурной идентичности, и предлагает осмыслить этот опыт через практики документального театра.</w:t>
      </w:r>
    </w:p>
    <w:p w14:paraId="00000005" w14:textId="77777777" w:rsidR="006E0C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двух месяцев участники пройдут путь от личного исследования темы до создания собственных фрагментов будущего спектакля. Программа включает работу с режиссером и драматургом над театральными этюдами, упражнения на остранение и отстранение от русского языка, помогающие услышать себя по-новому, а также другие практики, способствующие погружению в тему, освоению формата и поиску своего места в лаборатории.</w:t>
      </w:r>
    </w:p>
    <w:p w14:paraId="00000006" w14:textId="77777777" w:rsidR="006E0C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Запланированы лекции и мастер-классы о театре горожан и документальном театре, его методах и подходах, а также о структуре и функционировании языка. При поддержке руководителей лаборатории участники будут исследовать личные, семейные и региональные особенности речи и создадут </w:t>
      </w:r>
      <w:proofErr w:type="spellStart"/>
      <w:r>
        <w:rPr>
          <w:color w:val="000000"/>
          <w:sz w:val="24"/>
          <w:szCs w:val="24"/>
        </w:rPr>
        <w:t>автофикшн</w:t>
      </w:r>
      <w:proofErr w:type="spellEnd"/>
      <w:r>
        <w:rPr>
          <w:color w:val="000000"/>
          <w:sz w:val="24"/>
          <w:szCs w:val="24"/>
        </w:rPr>
        <w:t>-тексты о своих отношениях с языком.</w:t>
      </w:r>
    </w:p>
    <w:p w14:paraId="00000007" w14:textId="77777777" w:rsidR="006E0C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участию в лаборатории приглашают всех, кто готов к личному исследованию и коллективному осмыслению темы. Опыт работы в театре или специальные квалификации не требуются. Здесь важны разные точки зрения и жизненные истории: возможно, русский – ваш единственный язык, или, напротив, он не родной и вы только начали его изучать; может быть, вы выросли в национальном регионе и лучше владеете русским, чем языком своего народа, или изучаете его в университете, чтобы преподавать; а может, вы никогда не учили его специально, но он присутствует в вашем окружении, быте и культуре.</w:t>
      </w:r>
    </w:p>
    <w:p w14:paraId="00000008" w14:textId="77777777" w:rsidR="006E0CB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сможет привнести в лабораторию свое восприятие языка, опыт, наблюдения и интонации. Вместе участники лаборатории соберут живую мозаику, которая станет основой будущего спектакля. Уровень участия в финальном перформансе каждый определит сам – в той форме, которая будет комфортной.</w:t>
      </w:r>
    </w:p>
    <w:p w14:paraId="00000009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Лаборатория состоит из очных и онлайн занятий в общем количестве 26 встреч, в которых совмещаются теория и практика документального театра. </w:t>
      </w:r>
    </w:p>
    <w:p w14:paraId="0000000A" w14:textId="67EDFA8D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Лаборатория пройдет в Доме культуры «ГЭС-2» (г. Москва, Болотная наб., д. 15) в период с 9 октября 2025 года по 6 декабря 2025 года по вторникам (онлайн) и четвергам с 19:00 до 21:30 (очно), и </w:t>
      </w:r>
      <w:r w:rsidR="00D106FD">
        <w:rPr>
          <w:sz w:val="24"/>
          <w:szCs w:val="24"/>
          <w:lang w:val="ru-RU"/>
        </w:rPr>
        <w:t>воскресеньям</w:t>
      </w:r>
      <w:r>
        <w:rPr>
          <w:sz w:val="24"/>
          <w:szCs w:val="24"/>
        </w:rPr>
        <w:t xml:space="preserve"> с 14:00 до 17:00 (очно).</w:t>
      </w:r>
    </w:p>
    <w:p w14:paraId="0000000B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0C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Частное учреждение культуры «Музей «Виктория – Искусство быть Современным», адрес местонахождения 119072, г.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0D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размещения информации об опен-колле</w:t>
      </w:r>
    </w:p>
    <w:p w14:paraId="0000000E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опен-колла размещается на сайте Организатора в сети Интернет по адресу: </w:t>
      </w:r>
      <w:hyperlink r:id="rId6">
        <w:r w:rsidR="006E0CB9">
          <w:rPr>
            <w:color w:val="1155CC"/>
            <w:sz w:val="24"/>
            <w:szCs w:val="24"/>
            <w:u w:val="single"/>
          </w:rPr>
          <w:t>https://ges-2.org/russian-as-a-foreign-language-laboratory-open-call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0F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14:paraId="00000010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7">
        <w:r w:rsidR="006E0CB9">
          <w:rPr>
            <w:color w:val="0000FF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>, (тема письма — «</w:t>
      </w:r>
      <w:r>
        <w:rPr>
          <w:sz w:val="24"/>
          <w:szCs w:val="24"/>
          <w:highlight w:val="white"/>
        </w:rPr>
        <w:t>Лаборатория „Русский как иностранный</w:t>
      </w:r>
      <w:r>
        <w:rPr>
          <w:color w:val="333333"/>
          <w:sz w:val="24"/>
          <w:szCs w:val="24"/>
          <w:highlight w:val="white"/>
        </w:rPr>
        <w:t>“</w:t>
      </w:r>
      <w:r>
        <w:rPr>
          <w:sz w:val="24"/>
          <w:szCs w:val="24"/>
        </w:rPr>
        <w:t>»).</w:t>
      </w:r>
    </w:p>
    <w:p w14:paraId="00000011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Этапы и сроки проведения опен-колла</w:t>
      </w:r>
    </w:p>
    <w:p w14:paraId="00000012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Прием и рассмотрение заявок: 1 — 28 сентября 2025 года.</w:t>
      </w:r>
    </w:p>
    <w:p w14:paraId="00000013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Подтверждение участия в мастер-классе будет отправлено участникам 6 октября 2025 года. </w:t>
      </w:r>
    </w:p>
    <w:p w14:paraId="00000014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оставляет за собой право изменить продолжительность отдельных этапов и/или срок подведения итогов в зависимости от количества поданных заявок. Информация об этом должна быть размещена на сайте Организатора.</w:t>
      </w:r>
    </w:p>
    <w:p w14:paraId="00000015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6" w14:textId="22BFD440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Участником опен-колла может быть человек в возрасте от 18 лет, готовый посещать занятия во все дни проведения проекта </w:t>
      </w:r>
      <w:r>
        <w:rPr>
          <w:color w:val="000000"/>
        </w:rPr>
        <w:t xml:space="preserve">по вторникам (онлайн) и четвергам с 19:00 до 21:30 (очно), и </w:t>
      </w:r>
      <w:r w:rsidR="00D106FD">
        <w:rPr>
          <w:color w:val="000000"/>
          <w:lang w:val="ru-RU"/>
        </w:rPr>
        <w:t>воскресеньям</w:t>
      </w:r>
      <w:r>
        <w:rPr>
          <w:color w:val="000000"/>
        </w:rPr>
        <w:t xml:space="preserve"> с 14:00 до 17:00 (очно)</w:t>
      </w:r>
      <w:r>
        <w:rPr>
          <w:sz w:val="24"/>
          <w:szCs w:val="24"/>
        </w:rPr>
        <w:t>.</w:t>
      </w:r>
    </w:p>
    <w:p w14:paraId="00000017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заявке и/или форме согласия.</w:t>
      </w:r>
    </w:p>
    <w:p w14:paraId="00000018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Все расходы на участие в мастер-классе, включая проезд в г. Москве, Участники несут самостоятельно.</w:t>
      </w:r>
    </w:p>
    <w:p w14:paraId="00000019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A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участия в опен-колле Участнику необходимо в срок не позднее 28 сентября 2025 года 23:59 по московскому времени включительно направить по электронной почте </w:t>
      </w:r>
      <w:hyperlink r:id="rId8">
        <w:r w:rsidR="006E0CB9">
          <w:rPr>
            <w:color w:val="0000FF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: </w:t>
      </w:r>
    </w:p>
    <w:p w14:paraId="0000001B" w14:textId="77777777" w:rsidR="006E0CB9" w:rsidRDefault="00000000">
      <w:pPr>
        <w:numPr>
          <w:ilvl w:val="0"/>
          <w:numId w:val="2"/>
        </w:numPr>
        <w:spacing w:before="240" w:line="240" w:lineRule="auto"/>
      </w:pPr>
      <w:r>
        <w:rPr>
          <w:sz w:val="24"/>
          <w:szCs w:val="24"/>
        </w:rPr>
        <w:t>письмо с указанием ФИО, даты рождения и</w:t>
      </w:r>
      <w:r>
        <w:rPr>
          <w:sz w:val="24"/>
          <w:szCs w:val="24"/>
          <w:highlight w:val="white"/>
        </w:rPr>
        <w:t xml:space="preserve"> телефона и/или мессенджера для </w:t>
      </w:r>
      <w:proofErr w:type="gramStart"/>
      <w:r>
        <w:rPr>
          <w:sz w:val="24"/>
          <w:szCs w:val="24"/>
          <w:highlight w:val="white"/>
        </w:rPr>
        <w:t>связи</w:t>
      </w:r>
      <w:r>
        <w:rPr>
          <w:sz w:val="24"/>
          <w:szCs w:val="24"/>
        </w:rPr>
        <w:t>:;</w:t>
      </w:r>
      <w:proofErr w:type="gramEnd"/>
    </w:p>
    <w:p w14:paraId="0000001C" w14:textId="77777777" w:rsidR="006E0C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мотивационное письмо (до 2000 знаков) с ответами на следующие вопросы:</w:t>
      </w:r>
    </w:p>
    <w:p w14:paraId="0000001D" w14:textId="77777777" w:rsidR="006E0CB9" w:rsidRDefault="006E0CB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1E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Какое место русский язык занимает в вашей жизни?</w:t>
      </w:r>
    </w:p>
    <w:p w14:paraId="0000001F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Как вы с ним взаимодействуете — это родной, второй, иностранный или незнакомый язык?</w:t>
      </w:r>
    </w:p>
    <w:p w14:paraId="00000020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Если вы выросли в национальном регионе, как складываются ваши отношения с местными языками и с русским?</w:t>
      </w:r>
    </w:p>
    <w:p w14:paraId="00000021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 xml:space="preserve">Почему вам важно принять участие в лаборатории? </w:t>
      </w:r>
    </w:p>
    <w:p w14:paraId="00000022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Что бы вы хотели исследовать или выразить в ходе проекта?</w:t>
      </w:r>
    </w:p>
    <w:p w14:paraId="00000023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Какие темы, связанные с языком и идентичностью, вам близки?</w:t>
      </w:r>
    </w:p>
    <w:p w14:paraId="00000024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</w:rPr>
        <w:t>Каким образом вы бы хотели работать над будущей театральной работой?  Вам ближе голосовые, литературные или пластические практики?</w:t>
      </w:r>
    </w:p>
    <w:p w14:paraId="00000025" w14:textId="77777777" w:rsidR="006E0CB9" w:rsidRDefault="00000000">
      <w:pPr>
        <w:numPr>
          <w:ilvl w:val="0"/>
          <w:numId w:val="3"/>
        </w:numPr>
      </w:pPr>
      <w:r>
        <w:rPr>
          <w:sz w:val="24"/>
          <w:szCs w:val="24"/>
          <w:highlight w:val="white"/>
        </w:rPr>
        <w:t>Чего вы ждете от лаборатории?</w:t>
      </w:r>
    </w:p>
    <w:p w14:paraId="00000026" w14:textId="77777777" w:rsidR="006E0CB9" w:rsidRDefault="006E0CB9">
      <w:pPr>
        <w:shd w:val="clear" w:color="auto" w:fill="FFFFFF"/>
        <w:spacing w:line="240" w:lineRule="auto"/>
        <w:rPr>
          <w:sz w:val="24"/>
          <w:szCs w:val="24"/>
        </w:rPr>
      </w:pPr>
    </w:p>
    <w:p w14:paraId="00000027" w14:textId="023A7FA9" w:rsidR="006E0CB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Авторский текст на тему </w:t>
      </w:r>
      <w:r>
        <w:rPr>
          <w:b/>
          <w:color w:val="000000"/>
          <w:sz w:val="24"/>
          <w:szCs w:val="24"/>
        </w:rPr>
        <w:t xml:space="preserve">«Второе слово» </w:t>
      </w:r>
      <w:r>
        <w:rPr>
          <w:color w:val="000000"/>
          <w:sz w:val="24"/>
          <w:szCs w:val="24"/>
        </w:rPr>
        <w:t xml:space="preserve">(от 2000-3000 знаков) </w:t>
      </w:r>
    </w:p>
    <w:p w14:paraId="00000028" w14:textId="77777777" w:rsidR="006E0CB9" w:rsidRDefault="006E0C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rPr>
          <w:sz w:val="24"/>
          <w:szCs w:val="24"/>
        </w:rPr>
      </w:pPr>
    </w:p>
    <w:p w14:paraId="00000029" w14:textId="77777777" w:rsidR="006E0CB9" w:rsidRDefault="0000000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Первое слово чаще всего обращено к матери — это зов младенца, требование любви и заботы. А второе слово… Какое оно? Каким было ваше? Может, в выборе второго слова уже звучал ваш характер. Как оно характеризует вас? Может быть, оно по сей день звучит в вашей речи чаще всех остальных. </w:t>
      </w:r>
    </w:p>
    <w:p w14:paraId="0000002A" w14:textId="77777777" w:rsidR="006E0CB9" w:rsidRDefault="006E0CB9">
      <w:pPr>
        <w:ind w:firstLine="708"/>
        <w:rPr>
          <w:sz w:val="24"/>
          <w:szCs w:val="24"/>
        </w:rPr>
      </w:pPr>
    </w:p>
    <w:p w14:paraId="0000002B" w14:textId="77777777" w:rsidR="006E0CB9" w:rsidRDefault="00000000">
      <w:pPr>
        <w:ind w:firstLine="708"/>
        <w:rPr>
          <w:i/>
        </w:rPr>
      </w:pPr>
      <w:r>
        <w:rPr>
          <w:sz w:val="24"/>
          <w:szCs w:val="24"/>
        </w:rPr>
        <w:t>Поразмышляйте в свободной форме над этими вопросами. Вы вольны интерпретировать их так, как вам захочется. Форма и жанр также остаются на ваше усмотрение.</w:t>
      </w:r>
    </w:p>
    <w:p w14:paraId="0000002C" w14:textId="77777777" w:rsidR="006E0CB9" w:rsidRDefault="006E0CB9">
      <w:pPr>
        <w:ind w:left="720"/>
        <w:jc w:val="both"/>
        <w:rPr>
          <w:sz w:val="24"/>
          <w:szCs w:val="24"/>
          <w:highlight w:val="white"/>
        </w:rPr>
      </w:pPr>
    </w:p>
    <w:p w14:paraId="0000002D" w14:textId="77777777" w:rsidR="006E0CB9" w:rsidRDefault="00000000">
      <w:pPr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согласие на участие в Проекте (доступно для скачивания по ссылке на странице Проекта)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2E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14:paraId="0000002F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Мастер-класса.</w:t>
      </w:r>
    </w:p>
    <w:p w14:paraId="00000030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31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Рассмотрение поступивших заявок и выбор потенциальных Участников опен-колла осуществляется автором лаборатории режиссером Максимом Карнауховым, драматургами Еленой Беляевой и Зухрой </w:t>
      </w:r>
      <w:proofErr w:type="spellStart"/>
      <w:r>
        <w:rPr>
          <w:sz w:val="24"/>
          <w:szCs w:val="24"/>
        </w:rPr>
        <w:t>Яниковой</w:t>
      </w:r>
      <w:proofErr w:type="spellEnd"/>
      <w:r>
        <w:rPr>
          <w:sz w:val="24"/>
          <w:szCs w:val="24"/>
        </w:rPr>
        <w:t xml:space="preserve"> (далее — Жюри).</w:t>
      </w:r>
    </w:p>
    <w:p w14:paraId="00000032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 компетенции Жюри находится рассмотрение поступивших заявок потенциальных Участников опен-колла (победителей).</w:t>
      </w:r>
    </w:p>
    <w:p w14:paraId="00000033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следующих случаях: форма согласия изменена без согласования с Организатором;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14:paraId="00000034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 w14:paraId="00000035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36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Оценка заявок Участников, претендующих на участие в проекте, будет осуществляться на основе следующих критериев.</w:t>
      </w:r>
    </w:p>
    <w:p w14:paraId="00000037" w14:textId="77777777" w:rsidR="006E0CB9" w:rsidRDefault="00000000">
      <w:pPr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Критерий А: ответы на вопросы и авторский текст</w:t>
      </w:r>
    </w:p>
    <w:p w14:paraId="00000038" w14:textId="77777777" w:rsidR="006E0CB9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Критерий Б: мотивация Участника</w:t>
      </w:r>
    </w:p>
    <w:p w14:paraId="00000039" w14:textId="77777777" w:rsidR="006E0CB9" w:rsidRDefault="006E0CB9">
      <w:pPr>
        <w:spacing w:line="240" w:lineRule="auto"/>
        <w:ind w:left="720"/>
        <w:rPr>
          <w:sz w:val="24"/>
          <w:szCs w:val="24"/>
        </w:rPr>
      </w:pPr>
    </w:p>
    <w:p w14:paraId="0000003A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Победителями опен-колла будут признаны Участники, прошедшие отбор.</w:t>
      </w:r>
    </w:p>
    <w:p w14:paraId="0000003B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Информация об итогах опен-колла, а также об Участниках, признанных победителями (фамилия, имя, отчество, возраст, место жительства), будет доведена до сведения Участников лично с помощью телефонной связи или по адресу электронной почты.</w:t>
      </w:r>
    </w:p>
    <w:p w14:paraId="0000003C" w14:textId="77777777" w:rsidR="006E0CB9" w:rsidRDefault="00000000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или отмена опен-колла</w:t>
      </w:r>
    </w:p>
    <w:p w14:paraId="0000003D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3E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3F" w14:textId="77777777" w:rsidR="006E0CB9" w:rsidRDefault="0000000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14:paraId="00000040" w14:textId="77777777" w:rsidR="006E0CB9" w:rsidRDefault="00000000">
      <w:pPr>
        <w:spacing w:before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Правовая основа опен-колла</w:t>
      </w:r>
    </w:p>
    <w:p w14:paraId="00000041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42" w14:textId="77777777" w:rsidR="006E0CB9" w:rsidRDefault="0000000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43" w14:textId="77777777" w:rsidR="006E0CB9" w:rsidRDefault="006E0CB9">
      <w:pPr>
        <w:spacing w:line="240" w:lineRule="auto"/>
        <w:rPr>
          <w:b/>
          <w:sz w:val="24"/>
          <w:szCs w:val="24"/>
        </w:rPr>
      </w:pPr>
    </w:p>
    <w:p w14:paraId="00000044" w14:textId="77777777" w:rsidR="006E0CB9" w:rsidRDefault="006E0CB9">
      <w:pPr>
        <w:rPr>
          <w:sz w:val="24"/>
          <w:szCs w:val="24"/>
        </w:rPr>
      </w:pPr>
    </w:p>
    <w:sectPr w:rsidR="006E0C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32E83"/>
    <w:multiLevelType w:val="multilevel"/>
    <w:tmpl w:val="4C84EE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D10"/>
    <w:multiLevelType w:val="multilevel"/>
    <w:tmpl w:val="45B00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F11C2B"/>
    <w:multiLevelType w:val="multilevel"/>
    <w:tmpl w:val="B5D8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088360">
    <w:abstractNumId w:val="1"/>
  </w:num>
  <w:num w:numId="2" w16cid:durableId="322203664">
    <w:abstractNumId w:val="2"/>
  </w:num>
  <w:num w:numId="3" w16cid:durableId="128511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B9"/>
    <w:rsid w:val="006967F0"/>
    <w:rsid w:val="006E0CB9"/>
    <w:rsid w:val="00D106FD"/>
    <w:rsid w:val="00D2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82193"/>
  <w15:docId w15:val="{7B497EDC-44B6-3D49-9D35-C2B4A01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List Paragraph"/>
    <w:uiPriority w:val="34"/>
    <w:qFormat/>
    <w:rsid w:val="00623ED2"/>
    <w:pPr>
      <w:ind w:left="720"/>
      <w:contextualSpacing/>
    </w:pPr>
  </w:style>
  <w:style w:type="paragraph" w:styleId="a5">
    <w:name w:val="Normal (Web)"/>
    <w:uiPriority w:val="99"/>
    <w:unhideWhenUsed/>
    <w:rsid w:val="0062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57285"/>
    <w:pPr>
      <w:spacing w:line="240" w:lineRule="auto"/>
    </w:pPr>
  </w:style>
  <w:style w:type="character" w:styleId="a7">
    <w:name w:val="Strong"/>
    <w:basedOn w:val="a0"/>
    <w:uiPriority w:val="22"/>
    <w:qFormat/>
    <w:rsid w:val="00E57285"/>
    <w:rPr>
      <w:b/>
      <w:bCs/>
    </w:rPr>
  </w:style>
  <w:style w:type="paragraph" w:styleId="a8">
    <w:name w:val="Revision"/>
    <w:hidden/>
    <w:uiPriority w:val="99"/>
    <w:semiHidden/>
    <w:rsid w:val="00995F9D"/>
    <w:pPr>
      <w:spacing w:line="240" w:lineRule="auto"/>
    </w:pPr>
  </w:style>
  <w:style w:type="character" w:styleId="a9">
    <w:name w:val="annotation reference"/>
    <w:basedOn w:val="a0"/>
    <w:uiPriority w:val="99"/>
    <w:semiHidden/>
    <w:unhideWhenUsed/>
    <w:rsid w:val="00995F9D"/>
    <w:rPr>
      <w:sz w:val="16"/>
      <w:szCs w:val="16"/>
    </w:rPr>
  </w:style>
  <w:style w:type="paragraph" w:styleId="aa">
    <w:name w:val="annotation text"/>
    <w:link w:val="ab"/>
    <w:uiPriority w:val="99"/>
    <w:semiHidden/>
    <w:unhideWhenUsed/>
    <w:rsid w:val="00995F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5F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5F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5F9D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61C8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61C83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y@ges-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residency@ges-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2.org/russian-as-a-foreign-language-laboratory-open-ca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gRo6rWqH4wZzIpMJLx55s9TGQ==">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marina.bobyleva</cp:lastModifiedBy>
  <cp:revision>3</cp:revision>
  <dcterms:created xsi:type="dcterms:W3CDTF">2025-08-13T07:59:00Z</dcterms:created>
  <dcterms:modified xsi:type="dcterms:W3CDTF">2025-09-11T12:39:00Z</dcterms:modified>
</cp:coreProperties>
</file>