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01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Правила проведения опен-колла</w:t>
      </w:r>
    </w:p>
    <w:p w:rsidR="00000000" w:rsidDel="00000000" w:rsidP="00000000" w:rsidRDefault="00000000" w:rsidRPr="00000000" w14:paraId="00000002">
      <w:pPr>
        <w:spacing w:line="301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Радикальная стабильность. Медиация в контексте культурных практик современности</w:t>
      </w:r>
    </w:p>
    <w:p w:rsidR="00000000" w:rsidDel="00000000" w:rsidP="00000000" w:rsidRDefault="00000000" w:rsidRPr="00000000" w14:paraId="00000003">
      <w:pPr>
        <w:spacing w:line="301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Предмет опен-колла</w:t>
      </w:r>
    </w:p>
    <w:p w:rsidR="00000000" w:rsidDel="00000000" w:rsidP="00000000" w:rsidRDefault="00000000" w:rsidRPr="00000000" w14:paraId="00000005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180" w:lineRule="auto"/>
        <w:rPr>
          <w:color w:val="0e0e0e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опен-</w:t>
      </w:r>
      <w:r w:rsidDel="00000000" w:rsidR="00000000" w:rsidRPr="00000000">
        <w:rPr>
          <w:sz w:val="24"/>
          <w:szCs w:val="24"/>
          <w:rtl w:val="0"/>
        </w:rPr>
        <w:t xml:space="preserve">колла</w:t>
      </w:r>
      <w:r w:rsidDel="00000000" w:rsidR="00000000" w:rsidRPr="00000000">
        <w:rPr>
          <w:sz w:val="24"/>
          <w:szCs w:val="24"/>
          <w:rtl w:val="0"/>
        </w:rPr>
        <w:t xml:space="preserve"> является выбор от 50 (пятидесяти) до 60 (шестидесяти) Участников для реализации программы (форума) «Радикальная стабильность. Медиация в контексте культурных практик современности» для специалистов в сфере культурных практик: медиаторов, музейных педагогов, эдьюкейторов, кураторов выставочных проектов и просветительских программ, специалистов в области доступности и инклюзии, а также исследователей — социологов, музеологов и культурологов. Программа предусматривает изменение числа Участников по решению членов Жюри в зависимости от поступивших заявок. </w:t>
        <w:br w:type="textWrapping"/>
        <w:br w:type="textWrapping"/>
        <w:t xml:space="preserve">Форум </w:t>
      </w:r>
      <w:r w:rsidDel="00000000" w:rsidR="00000000" w:rsidRPr="00000000">
        <w:rPr>
          <w:color w:val="0e0e0e"/>
          <w:sz w:val="24"/>
          <w:szCs w:val="24"/>
          <w:rtl w:val="0"/>
        </w:rPr>
        <w:t xml:space="preserve">посвящен медиации в сфере культуры, будущему профессии и практики не столько со стороны ее актуальных прикладных аспектов, сколько со стороны гипотез, прогнозов, фантазий и экспериментальных подходов. В рамках форума предлагается рассмотреть привычную методологию, ценности, стратегии развития и подходы к проектированию в контексте культурных институций, современных технологий и гуманитарных наук и обсудить, как медиация может меняться уже сейчас и какой потенциал практика несет в себе для изменений в современной культуре. </w:t>
      </w:r>
    </w:p>
    <w:p w:rsidR="00000000" w:rsidDel="00000000" w:rsidP="00000000" w:rsidRDefault="00000000" w:rsidRPr="00000000" w14:paraId="00000007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Победители опен-колла получат возможность выступить на форуме, представив свои идеи в формате доклада или мастер-класса.</w:t>
        <w:br w:type="textWrapping"/>
        <w:br w:type="textWrapping"/>
        <w:t xml:space="preserve">Предметом выступлений должна быть одна из следующих проблематик: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jc w:val="left"/>
        <w:rPr>
          <w:color w:val="000000"/>
        </w:rPr>
      </w:pPr>
      <w:bookmarkStart w:colFirst="0" w:colLast="0" w:name="_heading=h.ooz7i7sddtte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Обмен опытом</w:t>
        <w:br w:type="textWrapping"/>
        <w:t xml:space="preserve">Новые подходы в медиации для аудитории семей с детьми</w:t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24"/>
          <w:szCs w:val="24"/>
          <w:u w:val="none"/>
          <w:vertAlign w:val="baseline"/>
          <w:rtl w:val="0"/>
        </w:rPr>
        <w:t xml:space="preserve">Потенциал медиации как инклюзивной практики</w:t>
      </w: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Как учиться и чему учить?</w:t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24"/>
          <w:szCs w:val="24"/>
          <w:u w:val="none"/>
          <w:vertAlign w:val="baseline"/>
          <w:rtl w:val="0"/>
        </w:rPr>
        <w:t xml:space="preserve">Организация и работа в команде </w:t>
      </w: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24"/>
          <w:szCs w:val="24"/>
          <w:u w:val="none"/>
          <w:vertAlign w:val="baseline"/>
          <w:rtl w:val="0"/>
        </w:rPr>
        <w:t xml:space="preserve">Медиация и современные технологии</w:t>
        <w:br w:type="textWrapping"/>
        <w:t xml:space="preserve">Практические инструменты и авторские методы</w:t>
        <w:br w:type="textWrapping"/>
        <w:t xml:space="preserve">Дизайн интерактивных и партиципаторных объектов</w:t>
        <w:br w:type="textWrapping"/>
        <w:t xml:space="preserve">Документация медиации</w:t>
        <w:br w:type="textWrapping"/>
        <w:t xml:space="preserve">Сообщники: партнерство и совместное социокультурное проектирование</w:t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Научные исследования медиации в сфере культуры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080" w:hanging="360"/>
        <w:rPr>
          <w:color w:val="000000"/>
          <w:sz w:val="24"/>
          <w:szCs w:val="24"/>
          <w:highlight w:val="yellow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Сведения об Организаторе</w:t>
      </w:r>
    </w:p>
    <w:p w:rsidR="00000000" w:rsidDel="00000000" w:rsidP="00000000" w:rsidRDefault="00000000" w:rsidRPr="00000000" w14:paraId="0000000C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Частное учреждение культуры «Музей «Виктория – Искусство быть Современным», адрес местонахождения: 119072, г. Москва, вн. тер. г. муниципальный округ Якиманка, Болотная набережная, 15, ОГРН 1187700010871.</w:t>
      </w:r>
    </w:p>
    <w:p w:rsidR="00000000" w:rsidDel="00000000" w:rsidP="00000000" w:rsidRDefault="00000000" w:rsidRPr="00000000" w14:paraId="0000000E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Порядок размещения информации об опен-колле</w:t>
      </w:r>
    </w:p>
    <w:p w:rsidR="00000000" w:rsidDel="00000000" w:rsidP="00000000" w:rsidRDefault="00000000" w:rsidRPr="00000000" w14:paraId="00000010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условиях опен-колла размещается на сайте Организатора в сети Интернет по адресу: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https://ges-2.org/radical-stability-open-call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— Официальный сайт).</w:t>
      </w:r>
    </w:p>
    <w:p w:rsidR="00000000" w:rsidDel="00000000" w:rsidP="00000000" w:rsidRDefault="00000000" w:rsidRPr="00000000" w14:paraId="00000012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Правила, результаты проведения опен-колла, а также иная информация, связанная с его проведением, доступны Участникам на сайте Организатора.</w:t>
      </w:r>
    </w:p>
    <w:p w:rsidR="00000000" w:rsidDel="00000000" w:rsidP="00000000" w:rsidRDefault="00000000" w:rsidRPr="00000000" w14:paraId="00000014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запросы и обращения, связанные с проведением опен-колла, Участники могут направлять Организатору по электронной почте mediationcalls@v-a-c.org с указанием в теме письма «Медиация. Форум_опен-колл».</w:t>
      </w:r>
    </w:p>
    <w:p w:rsidR="00000000" w:rsidDel="00000000" w:rsidP="00000000" w:rsidRDefault="00000000" w:rsidRPr="00000000" w14:paraId="00000016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Этапы и сроки проведения опен-колла</w:t>
      </w:r>
    </w:p>
    <w:p w:rsidR="00000000" w:rsidDel="00000000" w:rsidP="00000000" w:rsidRDefault="00000000" w:rsidRPr="00000000" w14:paraId="00000018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подачи заявок Участниками — с 31 октября 2025 года по 16 января 2026 года.</w:t>
      </w:r>
    </w:p>
    <w:p w:rsidR="00000000" w:rsidDel="00000000" w:rsidP="00000000" w:rsidRDefault="00000000" w:rsidRPr="00000000" w14:paraId="0000001A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рассмотрения и оценки заявок Участников — с 16 января по 2 февраля 2026 года.</w:t>
      </w:r>
    </w:p>
    <w:p w:rsidR="00000000" w:rsidDel="00000000" w:rsidP="00000000" w:rsidRDefault="00000000" w:rsidRPr="00000000" w14:paraId="0000001B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Подведение итогов и определение списка победителей — 3 февраля 2026 года.</w:t>
      </w:r>
    </w:p>
    <w:p w:rsidR="00000000" w:rsidDel="00000000" w:rsidP="00000000" w:rsidRDefault="00000000" w:rsidRPr="00000000" w14:paraId="0000001C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обращает внимание, что заявки на участие, направленные позднее указанной даты окончания подачи заявок (16 января 2026 года, 23:59), не рассматриваются.</w:t>
      </w:r>
    </w:p>
    <w:p w:rsidR="00000000" w:rsidDel="00000000" w:rsidP="00000000" w:rsidRDefault="00000000" w:rsidRPr="00000000" w14:paraId="0000001D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Организатор, в зависимости от количества поданных заявок, оставляет за собой право изменить продолжительность отдельных этапов и (или) срок подведения итогов, информация о чем должна быть размещена на сайте Организатора.</w:t>
      </w:r>
    </w:p>
    <w:p w:rsidR="00000000" w:rsidDel="00000000" w:rsidP="00000000" w:rsidRDefault="00000000" w:rsidRPr="00000000" w14:paraId="0000001F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21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опен-колла должен быть старше 18 лет, предоставить заполненное Согласие на участие в программе и необходимый перечень документов (раздел «Порядок оформления и подачи заявок»).</w:t>
      </w:r>
    </w:p>
    <w:p w:rsidR="00000000" w:rsidDel="00000000" w:rsidP="00000000" w:rsidRDefault="00000000" w:rsidRPr="00000000" w14:paraId="00000023">
      <w:pPr>
        <w:spacing w:line="30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должен располагать возможностью присутствовать очно или онлайн на форуме «Радикальная стабильность. Медиация в контексте культурных практик современности» с 10 по 12 апреля 2026 года в «ГЭС-2».</w:t>
      </w:r>
    </w:p>
    <w:p w:rsidR="00000000" w:rsidDel="00000000" w:rsidP="00000000" w:rsidRDefault="00000000" w:rsidRPr="00000000" w14:paraId="00000025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участии в Проекте потенциальному Участнику, если будет установлено, что предоставлены недостоверные сведения в составе заявки и (или) Согласии.</w:t>
      </w:r>
    </w:p>
    <w:p w:rsidR="00000000" w:rsidDel="00000000" w:rsidP="00000000" w:rsidRDefault="00000000" w:rsidRPr="00000000" w14:paraId="00000027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не обязан возмещать расходы победителей на участие в Проекте, в том числе расходы на проезд, проживание и иные расходы, которые непосредственно не связаны с реализацией Проекта. Все расходы на участие в Проекте победители или законные представители победителей несут самостоятельно.</w:t>
      </w:r>
    </w:p>
    <w:p w:rsidR="00000000" w:rsidDel="00000000" w:rsidP="00000000" w:rsidRDefault="00000000" w:rsidRPr="00000000" w14:paraId="00000029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2B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опен-колле Участнику необходимо в срок не позднее 16 января 2026 года, 23:59 по московскому времени заполнить анкету в форме, размещенной на Официальном сайте, а также прикрепить Согласие на участие в Проекте, Согласие на обработку персональных данных (оба согласия составляются по формам, доступным для скачивания по ссылке на странице Проекта) в отсканированном виде в формате </w:t>
      </w:r>
      <w:r w:rsidDel="00000000" w:rsidR="00000000" w:rsidRPr="00000000">
        <w:rPr>
          <w:i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в виде четкой фотографии формата </w:t>
      </w:r>
      <w:r w:rsidDel="00000000" w:rsidR="00000000" w:rsidRPr="00000000">
        <w:rPr>
          <w:i w:val="1"/>
          <w:sz w:val="24"/>
          <w:szCs w:val="24"/>
          <w:rtl w:val="0"/>
        </w:rPr>
        <w:t xml:space="preserve">JPG </w:t>
      </w:r>
      <w:r w:rsidDel="00000000" w:rsidR="00000000" w:rsidRPr="00000000">
        <w:rPr>
          <w:sz w:val="24"/>
          <w:szCs w:val="24"/>
          <w:rtl w:val="0"/>
        </w:rPr>
        <w:t xml:space="preserve">с графическим отображением подписи Участника. </w:t>
      </w:r>
    </w:p>
    <w:p w:rsidR="00000000" w:rsidDel="00000000" w:rsidP="00000000" w:rsidRDefault="00000000" w:rsidRPr="00000000" w14:paraId="0000002D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Представленные Участниками в составе заявки материалы должны являться результатом собственного труда Участника и не должны содержать незаконных заимствований и (или) результатов интеллектуальной деятельности третьих лиц.</w:t>
      </w:r>
    </w:p>
    <w:p w:rsidR="00000000" w:rsidDel="00000000" w:rsidP="00000000" w:rsidRDefault="00000000" w:rsidRPr="00000000" w14:paraId="0000002F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обеспечивает защищенность условий поданных документов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отбора. Организатор обязуется принять все меры, исключающие несанкционированный доступ третьих лиц к условиям поданных заявок, и не предоставлять их третьим лицам, если на это не было получено предварительное Согласие Участника Проекта.</w:t>
      </w:r>
    </w:p>
    <w:p w:rsidR="00000000" w:rsidDel="00000000" w:rsidP="00000000" w:rsidRDefault="00000000" w:rsidRPr="00000000" w14:paraId="00000031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33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формирует Жюри из работников Организатора и привлеченных экспертов, каждый из которых обладает компетенцией в профессиональной области, а также знаниями и опытом в сфере предмета опен-колла. В компетенции Жюри находится рассмотрение поступивших заявок на соответствие требованиям, оценка заявок на соответствие критериям отбора, определение победителей опен-колла, а также совершение иных действий, предусмотренных настоящими Правилами. Решения Жюри принимаются большинством голосов членов Жюри, участвующих в рассмотрении. </w:t>
      </w:r>
    </w:p>
    <w:p w:rsidR="00000000" w:rsidDel="00000000" w:rsidP="00000000" w:rsidRDefault="00000000" w:rsidRPr="00000000" w14:paraId="00000035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Заявка Участника не допускается до дальнейшего участия в процедуре, если Участник и (или) Заявка не соответствуют требованиям, установленным настоящими Правилами, или отклоняются от установленных требований в сторону ухудшения. Организатор вправе отказать в принятии заявки, если в ней отсутствуют указанные сведения либо формы изменены без согласования с Организатором. Организатор вправе размещать обобщенные сведения о ходе опен-колла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37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 Представители Организатора вправе проводить интервью с будущими Участниками с целью уточнения условий заявки и по вопросам анкеты. Дата, время и формат проведения интервью согласовываются индивидуально.</w:t>
      </w:r>
    </w:p>
    <w:p w:rsidR="00000000" w:rsidDel="00000000" w:rsidP="00000000" w:rsidRDefault="00000000" w:rsidRPr="00000000" w14:paraId="00000039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Критерии оценки заявок и порядок определения победителей</w:t>
      </w:r>
    </w:p>
    <w:p w:rsidR="00000000" w:rsidDel="00000000" w:rsidP="00000000" w:rsidRDefault="00000000" w:rsidRPr="00000000" w14:paraId="0000003B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Оценка соответствия Участников программе будет осуществляться членами Жюри на основе документации в составе заявки и, если потребуется, интервью.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Победителем опен-колла будет признан Участник, заявка которого по заключению Жюри в наибольшей степени соответствует концепции программы.</w:t>
      </w:r>
    </w:p>
    <w:p w:rsidR="00000000" w:rsidDel="00000000" w:rsidP="00000000" w:rsidRDefault="00000000" w:rsidRPr="00000000" w14:paraId="0000003E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итогах опен-колла, а также об Участниках, признанных победителями (фамилия, имя, отчество, возраст, населенный пункт местожительства), будет доведена до сведения Участников лично с помощью телефонной связи или по адресу электронной почты. </w:t>
      </w:r>
    </w:p>
    <w:p w:rsidR="00000000" w:rsidDel="00000000" w:rsidP="00000000" w:rsidRDefault="00000000" w:rsidRPr="00000000" w14:paraId="0000003F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Изменение Правил или отмена опен-колла</w:t>
      </w:r>
    </w:p>
    <w:p w:rsidR="00000000" w:rsidDel="00000000" w:rsidP="00000000" w:rsidRDefault="00000000" w:rsidRPr="00000000" w14:paraId="00000041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опен-колла. Любые изменения, вносимые в настоящие Правила, являются их неотъемлемой частью. Организатор в случае изменения размещает новую версию Правил на Официальном сайте.</w:t>
      </w:r>
    </w:p>
    <w:p w:rsidR="00000000" w:rsidDel="00000000" w:rsidP="00000000" w:rsidRDefault="00000000" w:rsidRPr="00000000" w14:paraId="00000043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отменить проведение опен-колла в любое время его проведения. Организатор не несет при этом ответственности перед Участниками или третьими лицами за убытки, которые возникли и (или) могут возникнуть в результате отмены проведения процедуры. Организатор в случае отмены размещает уведомление об отмене на Официальном сайте.</w:t>
      </w:r>
    </w:p>
    <w:p w:rsidR="00000000" w:rsidDel="00000000" w:rsidP="00000000" w:rsidRDefault="00000000" w:rsidRPr="00000000" w14:paraId="00000045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301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Правовая основа опен-колла </w:t>
      </w:r>
    </w:p>
    <w:p w:rsidR="00000000" w:rsidDel="00000000" w:rsidP="00000000" w:rsidRDefault="00000000" w:rsidRPr="00000000" w14:paraId="00000048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Опен-колл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4A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Опен-колл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4C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30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Участники самостоятельно несут все расходы, связанные с участием в опен-колле,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опен-колла. Организатор не несет ответственности за убытки, возникшие у Участника в связи с его участием в процедуре, если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Приложение № 1</w:t>
      </w:r>
    </w:p>
    <w:p w:rsidR="00000000" w:rsidDel="00000000" w:rsidP="00000000" w:rsidRDefault="00000000" w:rsidRPr="00000000" w14:paraId="0000005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к Правилам проведения опен-колла</w:t>
      </w:r>
    </w:p>
    <w:p w:rsidR="00000000" w:rsidDel="00000000" w:rsidP="00000000" w:rsidRDefault="00000000" w:rsidRPr="00000000" w14:paraId="0000005B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Участнику опен-колла необходимо ответить на вопросы, представленные в «Яндекс Формах».</w:t>
      </w:r>
    </w:p>
    <w:p w:rsidR="00000000" w:rsidDel="00000000" w:rsidP="00000000" w:rsidRDefault="00000000" w:rsidRPr="00000000" w14:paraId="0000005D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120" w:before="120" w:lineRule="auto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Как вас зовут? </w:t>
      </w:r>
    </w:p>
    <w:p w:rsidR="00000000" w:rsidDel="00000000" w:rsidP="00000000" w:rsidRDefault="00000000" w:rsidRPr="00000000" w14:paraId="00000061">
      <w:pPr>
        <w:rPr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Пожалуйста, укажите номер телефона.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Где вы живете и работаете?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Пожалуйста, укажите корректную форму представления вас на странице программы. </w:t>
      </w:r>
    </w:p>
    <w:p w:rsidR="00000000" w:rsidDel="00000000" w:rsidP="00000000" w:rsidRDefault="00000000" w:rsidRPr="00000000" w14:paraId="00000065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Пример: Имя Фамилия (Город) — профессия, должность в институции (при наличии), избранные проекты, академический статус (при наличии) и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или) исследовательский интерес.</w:t>
      </w:r>
    </w:p>
    <w:p w:rsidR="00000000" w:rsidDel="00000000" w:rsidP="00000000" w:rsidRDefault="00000000" w:rsidRPr="00000000" w14:paraId="00000066">
      <w:pPr>
        <w:rPr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Пожалуйста, выберите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тему, в рамках которой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 вы хотите выступить.</w:t>
      </w:r>
    </w:p>
    <w:p w:rsidR="00000000" w:rsidDel="00000000" w:rsidP="00000000" w:rsidRDefault="00000000" w:rsidRPr="00000000" w14:paraId="00000068">
      <w:pPr>
        <w:rPr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Обмен опытом</w:t>
      </w:r>
    </w:p>
    <w:p w:rsidR="00000000" w:rsidDel="00000000" w:rsidP="00000000" w:rsidRDefault="00000000" w:rsidRPr="00000000" w14:paraId="0000006A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Новые подходы в медиации для аудитории семей с детьми</w:t>
      </w:r>
    </w:p>
    <w:p w:rsidR="00000000" w:rsidDel="00000000" w:rsidP="00000000" w:rsidRDefault="00000000" w:rsidRPr="00000000" w14:paraId="0000006B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Потенциал медиации как инклюзивной практики</w:t>
      </w:r>
    </w:p>
    <w:p w:rsidR="00000000" w:rsidDel="00000000" w:rsidP="00000000" w:rsidRDefault="00000000" w:rsidRPr="00000000" w14:paraId="0000006C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Как учиться и чему учить?</w:t>
      </w:r>
    </w:p>
    <w:p w:rsidR="00000000" w:rsidDel="00000000" w:rsidP="00000000" w:rsidRDefault="00000000" w:rsidRPr="00000000" w14:paraId="0000006D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Организация и работа в команде </w:t>
      </w:r>
    </w:p>
    <w:p w:rsidR="00000000" w:rsidDel="00000000" w:rsidP="00000000" w:rsidRDefault="00000000" w:rsidRPr="00000000" w14:paraId="0000006E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Медиация и современные технологии</w:t>
      </w:r>
    </w:p>
    <w:p w:rsidR="00000000" w:rsidDel="00000000" w:rsidP="00000000" w:rsidRDefault="00000000" w:rsidRPr="00000000" w14:paraId="0000006F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Практические инструменты и авторские методы*</w:t>
      </w:r>
    </w:p>
    <w:p w:rsidR="00000000" w:rsidDel="00000000" w:rsidP="00000000" w:rsidRDefault="00000000" w:rsidRPr="00000000" w14:paraId="00000070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Дизайн интерактивных и партиципаторных объектов</w:t>
      </w:r>
    </w:p>
    <w:p w:rsidR="00000000" w:rsidDel="00000000" w:rsidP="00000000" w:rsidRDefault="00000000" w:rsidRPr="00000000" w14:paraId="00000071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Документация медиации</w:t>
      </w:r>
    </w:p>
    <w:p w:rsidR="00000000" w:rsidDel="00000000" w:rsidP="00000000" w:rsidRDefault="00000000" w:rsidRPr="00000000" w14:paraId="00000072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Сообщники: партнерство и совместное социокультурное проектирование</w:t>
      </w:r>
    </w:p>
    <w:p w:rsidR="00000000" w:rsidDel="00000000" w:rsidP="00000000" w:rsidRDefault="00000000" w:rsidRPr="00000000" w14:paraId="00000073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Научные исследования медиации в сфере культуры</w:t>
      </w:r>
    </w:p>
    <w:p w:rsidR="00000000" w:rsidDel="00000000" w:rsidP="00000000" w:rsidRDefault="00000000" w:rsidRPr="00000000" w14:paraId="00000074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br w:type="textWrapping"/>
        <w:t xml:space="preserve">6. В каком формате вы хотите принять участие в форуме? </w:t>
      </w:r>
    </w:p>
    <w:p w:rsidR="00000000" w:rsidDel="00000000" w:rsidP="00000000" w:rsidRDefault="00000000" w:rsidRPr="00000000" w14:paraId="00000075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Очно </w:t>
      </w:r>
    </w:p>
    <w:p w:rsidR="00000000" w:rsidDel="00000000" w:rsidP="00000000" w:rsidRDefault="00000000" w:rsidRPr="00000000" w14:paraId="00000076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Онлайн </w:t>
        <w:br w:type="textWrapping"/>
      </w:r>
    </w:p>
    <w:sdt>
      <w:sdtPr>
        <w:id w:val="-1709142079"/>
        <w:tag w:val="goog_rdk_0"/>
      </w:sdtPr>
      <w:sdtContent>
        <w:p w:rsidR="00000000" w:rsidDel="00000000" w:rsidP="00000000" w:rsidRDefault="00000000" w:rsidRPr="00000000" w14:paraId="00000077">
          <w:pPr>
            <w:rPr>
              <w:rPrChange w:author="Sergey Kochkurov" w:id="0" w:date="2025-10-24T16:08:51Z">
                <w:rPr>
                  <w:sz w:val="24"/>
                  <w:szCs w:val="24"/>
                  <w:shd w:fill="auto" w:val="clear"/>
                </w:rPr>
              </w:rPrChange>
            </w:rPr>
            <w:pPrChange w:author="Sergey Kochkurov" w:id="0" w:date="2025-10-24T16:08:51Z">
              <w:pPr/>
            </w:pPrChange>
          </w:pPr>
          <w:r w:rsidDel="00000000" w:rsidR="00000000" w:rsidRPr="00000000">
            <w:rPr>
              <w:sz w:val="24"/>
              <w:szCs w:val="24"/>
              <w:shd w:fill="auto" w:val="clear"/>
              <w:rtl w:val="0"/>
            </w:rPr>
            <w:t xml:space="preserve">7. Расскажите о себе, своих профессиональных интересах и проектах (объем — до 1000 символов).</w:t>
          </w:r>
        </w:p>
      </w:sdtContent>
    </w:sdt>
    <w:p w:rsidR="00000000" w:rsidDel="00000000" w:rsidP="00000000" w:rsidRDefault="00000000" w:rsidRPr="00000000" w14:paraId="00000078">
      <w:pPr>
        <w:rPr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Расскажите об идее своего выступления (объем — до 2000 символов).</w:t>
      </w:r>
    </w:p>
    <w:p w:rsidR="00000000" w:rsidDel="00000000" w:rsidP="00000000" w:rsidRDefault="00000000" w:rsidRPr="00000000" w14:paraId="0000007A">
      <w:pPr>
        <w:rPr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Какие из тем форума заинтересовали вас как слушателя? (</w:t>
      </w:r>
      <w:r w:rsidDel="00000000" w:rsidR="00000000" w:rsidRPr="00000000">
        <w:rPr>
          <w:sz w:val="24"/>
          <w:szCs w:val="24"/>
          <w:rtl w:val="0"/>
        </w:rPr>
        <w:t xml:space="preserve">М</w:t>
      </w: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ожно выбрать несколько вариантов ответа.)</w:t>
      </w:r>
    </w:p>
    <w:p w:rsidR="00000000" w:rsidDel="00000000" w:rsidP="00000000" w:rsidRDefault="00000000" w:rsidRPr="00000000" w14:paraId="0000007D">
      <w:pPr>
        <w:rPr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Обмен опытом</w:t>
      </w:r>
    </w:p>
    <w:p w:rsidR="00000000" w:rsidDel="00000000" w:rsidP="00000000" w:rsidRDefault="00000000" w:rsidRPr="00000000" w14:paraId="0000007F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Новые подходы в медиации для аудитории семей с детьми</w:t>
      </w:r>
    </w:p>
    <w:p w:rsidR="00000000" w:rsidDel="00000000" w:rsidP="00000000" w:rsidRDefault="00000000" w:rsidRPr="00000000" w14:paraId="00000080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Потенциал медиации как инклюзивной практики</w:t>
      </w:r>
    </w:p>
    <w:p w:rsidR="00000000" w:rsidDel="00000000" w:rsidP="00000000" w:rsidRDefault="00000000" w:rsidRPr="00000000" w14:paraId="00000081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Как учиться и чему учить?</w:t>
      </w:r>
    </w:p>
    <w:p w:rsidR="00000000" w:rsidDel="00000000" w:rsidP="00000000" w:rsidRDefault="00000000" w:rsidRPr="00000000" w14:paraId="00000082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Организация и работа в команде </w:t>
      </w:r>
    </w:p>
    <w:p w:rsidR="00000000" w:rsidDel="00000000" w:rsidP="00000000" w:rsidRDefault="00000000" w:rsidRPr="00000000" w14:paraId="00000083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Медиация и современные технологии</w:t>
      </w:r>
    </w:p>
    <w:p w:rsidR="00000000" w:rsidDel="00000000" w:rsidP="00000000" w:rsidRDefault="00000000" w:rsidRPr="00000000" w14:paraId="00000084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Практические инструменты и авторские методы*</w:t>
      </w:r>
    </w:p>
    <w:p w:rsidR="00000000" w:rsidDel="00000000" w:rsidP="00000000" w:rsidRDefault="00000000" w:rsidRPr="00000000" w14:paraId="00000085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Дизайн интерактивных и партиципаторных объектов</w:t>
      </w:r>
    </w:p>
    <w:p w:rsidR="00000000" w:rsidDel="00000000" w:rsidP="00000000" w:rsidRDefault="00000000" w:rsidRPr="00000000" w14:paraId="00000086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Документация медиации</w:t>
      </w:r>
    </w:p>
    <w:p w:rsidR="00000000" w:rsidDel="00000000" w:rsidP="00000000" w:rsidRDefault="00000000" w:rsidRPr="00000000" w14:paraId="00000087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Сообщники: партнерство и совместное социокультурное проектирование</w:t>
      </w:r>
    </w:p>
    <w:p w:rsidR="00000000" w:rsidDel="00000000" w:rsidP="00000000" w:rsidRDefault="00000000" w:rsidRPr="00000000" w14:paraId="00000088">
      <w:p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Научные исследования медиации в сфере культуры</w:t>
      </w:r>
    </w:p>
    <w:p w:rsidR="00000000" w:rsidDel="00000000" w:rsidP="00000000" w:rsidRDefault="00000000" w:rsidRPr="00000000" w14:paraId="00000089">
      <w:pPr>
        <w:rPr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rPr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shd w:fill="auto" w:val="clear"/>
          <w:rtl w:val="0"/>
        </w:rPr>
        <w:t xml:space="preserve">Приложите фотографии или сканы заполненных форм согласия на участие в программе, обработку и распространение персональных данных (шаблоны согласий доступны для скачивания на странице опен-колла).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8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annotation reference"/>
    <w:basedOn w:val="8"/>
    <w:uiPriority w:val="99"/>
    <w:semiHidden w:val="1"/>
    <w:unhideWhenUsed w:val="1"/>
    <w:rPr>
      <w:sz w:val="16"/>
      <w:szCs w:val="16"/>
    </w:rPr>
  </w:style>
  <w:style w:type="paragraph" w:styleId="11">
    <w:name w:val="annotation text"/>
    <w:basedOn w:val="1"/>
    <w:link w:val="17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18"/>
    <w:uiPriority w:val="99"/>
    <w:semiHidden w:val="1"/>
    <w:unhideWhenUsed w:val="1"/>
    <w:rPr>
      <w:b w:val="1"/>
      <w:bCs w:val="1"/>
    </w:rPr>
  </w:style>
  <w:style w:type="table" w:styleId="15" w:customStyle="1">
    <w:name w:val="Table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6" w:customStyle="1">
    <w:name w:val="Revision"/>
    <w:hidden w:val="1"/>
    <w:uiPriority w:val="99"/>
    <w:semiHidden w:val="1"/>
    <w:rPr>
      <w:rFonts w:ascii="Arial" w:cs="Arial" w:eastAsia="Arial" w:hAnsi="Arial"/>
      <w:sz w:val="22"/>
      <w:szCs w:val="22"/>
      <w:lang w:bidi="ar-SA" w:eastAsia="ru-RU" w:val="ru"/>
    </w:rPr>
  </w:style>
  <w:style w:type="character" w:styleId="17" w:customStyle="1">
    <w:name w:val="Текст примечания Знак"/>
    <w:basedOn w:val="8"/>
    <w:link w:val="11"/>
    <w:uiPriority w:val="99"/>
    <w:semiHidden w:val="1"/>
    <w:rPr>
      <w:rFonts w:ascii="Arial" w:cs="Arial" w:eastAsia="Arial" w:hAnsi="Arial"/>
      <w:lang w:val="ru"/>
    </w:rPr>
  </w:style>
  <w:style w:type="character" w:styleId="18" w:customStyle="1">
    <w:name w:val="Тема примечания Знак"/>
    <w:basedOn w:val="17"/>
    <w:link w:val="12"/>
    <w:uiPriority w:val="99"/>
    <w:semiHidden w:val="1"/>
    <w:rPr>
      <w:rFonts w:ascii="Arial" w:cs="Arial" w:eastAsia="Arial" w:hAnsi="Arial"/>
      <w:b w:val="1"/>
      <w:bCs w:val="1"/>
      <w:lang w:val="ru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es-2.org/radical-stability-open-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gO62cqtcGexSYBnS1xmig31BA==">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2025-08-21T04:32:00Z</dcterms:created>
  <dc:creator>Data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